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ADCC2E" w14:textId="36936641" w:rsidR="00A07A44" w:rsidRDefault="00854FDF" w:rsidP="00377566">
      <w:pPr>
        <w:pStyle w:val="CuerpoA"/>
        <w:spacing w:line="360" w:lineRule="auto"/>
        <w:jc w:val="center"/>
        <w:rPr>
          <w:rFonts w:ascii="Arial"/>
          <w:b/>
          <w:bCs/>
          <w:color w:val="222222"/>
          <w:sz w:val="28"/>
          <w:szCs w:val="28"/>
          <w:lang w:val="es-ES_tradnl"/>
        </w:rPr>
      </w:pPr>
      <w:r>
        <w:rPr>
          <w:rFonts w:ascii="Arial"/>
          <w:b/>
          <w:bCs/>
          <w:color w:val="222222"/>
          <w:sz w:val="28"/>
          <w:szCs w:val="28"/>
          <w:lang w:val="es-ES_tradnl"/>
        </w:rPr>
        <w:t>Met</w:t>
      </w:r>
      <w:r>
        <w:rPr>
          <w:rFonts w:hAnsi="Arial"/>
          <w:b/>
          <w:bCs/>
          <w:color w:val="222222"/>
          <w:sz w:val="28"/>
          <w:szCs w:val="28"/>
          <w:lang w:val="es-ES_tradnl"/>
        </w:rPr>
        <w:t>á</w:t>
      </w:r>
      <w:r>
        <w:rPr>
          <w:rFonts w:ascii="Arial"/>
          <w:b/>
          <w:bCs/>
          <w:color w:val="222222"/>
          <w:sz w:val="28"/>
          <w:szCs w:val="28"/>
          <w:lang w:val="es-ES_tradnl"/>
        </w:rPr>
        <w:t>foras y Pensamiento matem</w:t>
      </w:r>
      <w:r>
        <w:rPr>
          <w:rFonts w:hAnsi="Arial"/>
          <w:b/>
          <w:bCs/>
          <w:color w:val="222222"/>
          <w:sz w:val="28"/>
          <w:szCs w:val="28"/>
          <w:lang w:val="es-ES_tradnl"/>
        </w:rPr>
        <w:t>á</w:t>
      </w:r>
      <w:r>
        <w:rPr>
          <w:rFonts w:ascii="Arial"/>
          <w:b/>
          <w:bCs/>
          <w:color w:val="222222"/>
          <w:sz w:val="28"/>
          <w:szCs w:val="28"/>
          <w:lang w:val="es-ES_tradnl"/>
        </w:rPr>
        <w:t>tico en la formaci</w:t>
      </w:r>
      <w:r>
        <w:rPr>
          <w:rFonts w:hAnsi="Arial"/>
          <w:b/>
          <w:bCs/>
          <w:color w:val="222222"/>
          <w:sz w:val="28"/>
          <w:szCs w:val="28"/>
          <w:lang w:val="es-ES_tradnl"/>
        </w:rPr>
        <w:t>ó</w:t>
      </w:r>
      <w:r>
        <w:rPr>
          <w:rFonts w:ascii="Arial"/>
          <w:b/>
          <w:bCs/>
          <w:color w:val="222222"/>
          <w:sz w:val="28"/>
          <w:szCs w:val="28"/>
          <w:lang w:val="es-ES_tradnl"/>
        </w:rPr>
        <w:t>n de Educadoras de P</w:t>
      </w:r>
      <w:r>
        <w:rPr>
          <w:rFonts w:hAnsi="Arial"/>
          <w:b/>
          <w:bCs/>
          <w:color w:val="222222"/>
          <w:sz w:val="28"/>
          <w:szCs w:val="28"/>
          <w:lang w:val="es-ES_tradnl"/>
        </w:rPr>
        <w:t>á</w:t>
      </w:r>
      <w:r>
        <w:rPr>
          <w:rFonts w:ascii="Arial"/>
          <w:b/>
          <w:bCs/>
          <w:color w:val="222222"/>
          <w:sz w:val="28"/>
          <w:szCs w:val="28"/>
          <w:lang w:val="es-ES_tradnl"/>
        </w:rPr>
        <w:t>rvulos</w:t>
      </w:r>
    </w:p>
    <w:p w14:paraId="2929429C" w14:textId="6350261A" w:rsidR="00B0545B" w:rsidRDefault="00E47712" w:rsidP="00377566">
      <w:pPr>
        <w:pStyle w:val="CuerpoA"/>
        <w:spacing w:line="360" w:lineRule="auto"/>
        <w:jc w:val="center"/>
        <w:rPr>
          <w:rFonts w:ascii="Arial" w:eastAsia="Arial" w:hAnsi="Arial" w:cs="Arial"/>
          <w:b/>
          <w:bCs/>
          <w:color w:val="222222"/>
          <w:sz w:val="28"/>
          <w:szCs w:val="28"/>
          <w:lang w:val="es-ES_tradnl"/>
        </w:rPr>
      </w:pPr>
      <w:proofErr w:type="spellStart"/>
      <w:r>
        <w:rPr>
          <w:rFonts w:ascii="Arial"/>
          <w:b/>
          <w:bCs/>
          <w:color w:val="222222"/>
          <w:sz w:val="28"/>
          <w:szCs w:val="28"/>
          <w:lang w:val="es-ES_tradnl"/>
        </w:rPr>
        <w:t>Metaph</w:t>
      </w:r>
      <w:r w:rsidR="00B0545B">
        <w:rPr>
          <w:rFonts w:ascii="Arial"/>
          <w:b/>
          <w:bCs/>
          <w:color w:val="222222"/>
          <w:sz w:val="28"/>
          <w:szCs w:val="28"/>
          <w:lang w:val="es-ES_tradnl"/>
        </w:rPr>
        <w:t>ors</w:t>
      </w:r>
      <w:proofErr w:type="spellEnd"/>
      <w:r w:rsidR="00B0545B">
        <w:rPr>
          <w:rFonts w:ascii="Arial"/>
          <w:b/>
          <w:bCs/>
          <w:color w:val="222222"/>
          <w:sz w:val="28"/>
          <w:szCs w:val="28"/>
          <w:lang w:val="es-ES_tradnl"/>
        </w:rPr>
        <w:t xml:space="preserve"> and </w:t>
      </w:r>
      <w:proofErr w:type="spellStart"/>
      <w:r w:rsidR="00B0545B">
        <w:rPr>
          <w:rFonts w:ascii="Arial"/>
          <w:b/>
          <w:bCs/>
          <w:color w:val="222222"/>
          <w:sz w:val="28"/>
          <w:szCs w:val="28"/>
          <w:lang w:val="es-ES_tradnl"/>
        </w:rPr>
        <w:t>mathematical</w:t>
      </w:r>
      <w:proofErr w:type="spellEnd"/>
      <w:r w:rsidR="00B0545B">
        <w:rPr>
          <w:rFonts w:ascii="Arial"/>
          <w:b/>
          <w:bCs/>
          <w:color w:val="222222"/>
          <w:sz w:val="28"/>
          <w:szCs w:val="28"/>
          <w:lang w:val="es-ES_tradnl"/>
        </w:rPr>
        <w:t xml:space="preserve"> </w:t>
      </w:r>
      <w:proofErr w:type="spellStart"/>
      <w:r w:rsidR="00B0545B">
        <w:rPr>
          <w:rFonts w:ascii="Arial"/>
          <w:b/>
          <w:bCs/>
          <w:color w:val="222222"/>
          <w:sz w:val="28"/>
          <w:szCs w:val="28"/>
          <w:lang w:val="es-ES_tradnl"/>
        </w:rPr>
        <w:t>thinking</w:t>
      </w:r>
      <w:proofErr w:type="spellEnd"/>
      <w:r w:rsidR="00B0545B">
        <w:rPr>
          <w:rFonts w:ascii="Arial"/>
          <w:b/>
          <w:bCs/>
          <w:color w:val="222222"/>
          <w:sz w:val="28"/>
          <w:szCs w:val="28"/>
          <w:lang w:val="es-ES_tradnl"/>
        </w:rPr>
        <w:t xml:space="preserve"> in </w:t>
      </w:r>
      <w:proofErr w:type="spellStart"/>
      <w:r>
        <w:rPr>
          <w:rFonts w:ascii="Arial"/>
          <w:b/>
          <w:bCs/>
          <w:color w:val="222222"/>
          <w:sz w:val="28"/>
          <w:szCs w:val="28"/>
          <w:lang w:val="es-ES_tradnl"/>
        </w:rPr>
        <w:t>t</w:t>
      </w:r>
      <w:r w:rsidRPr="00E47712">
        <w:rPr>
          <w:rFonts w:ascii="Arial"/>
          <w:b/>
          <w:bCs/>
          <w:color w:val="222222"/>
          <w:sz w:val="28"/>
          <w:szCs w:val="28"/>
          <w:lang w:val="es-ES_tradnl"/>
        </w:rPr>
        <w:t>he</w:t>
      </w:r>
      <w:proofErr w:type="spellEnd"/>
      <w:r w:rsidRPr="00E47712">
        <w:rPr>
          <w:rFonts w:ascii="Arial"/>
          <w:b/>
          <w:bCs/>
          <w:color w:val="222222"/>
          <w:sz w:val="28"/>
          <w:szCs w:val="28"/>
          <w:lang w:val="es-ES_tradnl"/>
        </w:rPr>
        <w:t xml:space="preserve"> training of </w:t>
      </w:r>
      <w:proofErr w:type="spellStart"/>
      <w:r>
        <w:rPr>
          <w:rFonts w:ascii="Arial"/>
          <w:b/>
          <w:bCs/>
          <w:color w:val="222222"/>
          <w:sz w:val="28"/>
          <w:szCs w:val="28"/>
          <w:lang w:val="es-ES_tradnl"/>
        </w:rPr>
        <w:t>early</w:t>
      </w:r>
      <w:proofErr w:type="spellEnd"/>
      <w:r>
        <w:rPr>
          <w:rFonts w:ascii="Arial"/>
          <w:b/>
          <w:bCs/>
          <w:color w:val="222222"/>
          <w:sz w:val="28"/>
          <w:szCs w:val="28"/>
          <w:lang w:val="es-ES_tradnl"/>
        </w:rPr>
        <w:t xml:space="preserve"> </w:t>
      </w:r>
      <w:proofErr w:type="spellStart"/>
      <w:r>
        <w:rPr>
          <w:rFonts w:ascii="Arial"/>
          <w:b/>
          <w:bCs/>
          <w:color w:val="222222"/>
          <w:sz w:val="28"/>
          <w:szCs w:val="28"/>
          <w:lang w:val="es-ES_tradnl"/>
        </w:rPr>
        <w:t>years</w:t>
      </w:r>
      <w:proofErr w:type="spellEnd"/>
      <w:r>
        <w:rPr>
          <w:rFonts w:ascii="Arial"/>
          <w:b/>
          <w:bCs/>
          <w:color w:val="222222"/>
          <w:sz w:val="28"/>
          <w:szCs w:val="28"/>
          <w:lang w:val="es-ES_tradnl"/>
        </w:rPr>
        <w:t xml:space="preserve"> </w:t>
      </w:r>
      <w:proofErr w:type="spellStart"/>
      <w:r>
        <w:rPr>
          <w:rFonts w:ascii="Arial"/>
          <w:b/>
          <w:bCs/>
          <w:color w:val="222222"/>
          <w:sz w:val="28"/>
          <w:szCs w:val="28"/>
          <w:lang w:val="es-ES_tradnl"/>
        </w:rPr>
        <w:t>teachers</w:t>
      </w:r>
      <w:proofErr w:type="spellEnd"/>
    </w:p>
    <w:p w14:paraId="7D20636A" w14:textId="1AC8D90F" w:rsidR="00F93FDE" w:rsidRDefault="00E61F34" w:rsidP="00377566">
      <w:pPr>
        <w:pStyle w:val="CuerpoA"/>
        <w:spacing w:line="360" w:lineRule="auto"/>
        <w:jc w:val="center"/>
        <w:rPr>
          <w:rFonts w:ascii="Arial"/>
          <w:color w:val="222222"/>
          <w:lang w:val="es-ES_tradnl"/>
        </w:rPr>
      </w:pPr>
      <w:r>
        <w:rPr>
          <w:rFonts w:ascii="Arial"/>
          <w:color w:val="222222"/>
          <w:lang w:val="es-ES_tradnl"/>
        </w:rPr>
        <w:t>Fecha de entrega: 22</w:t>
      </w:r>
      <w:r w:rsidR="00CC481E">
        <w:rPr>
          <w:rFonts w:ascii="Arial"/>
          <w:color w:val="222222"/>
          <w:lang w:val="es-ES_tradnl"/>
        </w:rPr>
        <w:t>.05.17</w:t>
      </w:r>
    </w:p>
    <w:p w14:paraId="148C20E7" w14:textId="77777777" w:rsidR="00CC481E" w:rsidRDefault="00CC481E" w:rsidP="00F93FDE">
      <w:pPr>
        <w:pStyle w:val="CuerpoA"/>
        <w:spacing w:line="360" w:lineRule="auto"/>
        <w:rPr>
          <w:rFonts w:ascii="Arial"/>
          <w:color w:val="222222"/>
          <w:lang w:val="pt-PT"/>
        </w:rPr>
      </w:pPr>
    </w:p>
    <w:p w14:paraId="2B26AED8" w14:textId="3F2E386A" w:rsidR="00A07A44" w:rsidRDefault="00854FDF" w:rsidP="00377566">
      <w:pPr>
        <w:pStyle w:val="CuerpoA"/>
        <w:spacing w:line="360" w:lineRule="auto"/>
        <w:jc w:val="both"/>
        <w:rPr>
          <w:rFonts w:ascii="Arial"/>
          <w:lang w:val="es-ES_tradnl"/>
        </w:rPr>
      </w:pPr>
      <w:r>
        <w:rPr>
          <w:rFonts w:ascii="Arial"/>
          <w:b/>
          <w:bCs/>
          <w:lang w:val="es-ES_tradnl"/>
        </w:rPr>
        <w:t xml:space="preserve">Resumen: </w:t>
      </w:r>
      <w:r>
        <w:rPr>
          <w:rFonts w:ascii="Arial"/>
          <w:lang w:val="es-ES_tradnl"/>
        </w:rPr>
        <w:t xml:space="preserve">Este trabajo presenta conceptos sobre </w:t>
      </w:r>
      <w:r w:rsidR="00377566">
        <w:rPr>
          <w:rFonts w:ascii="Arial"/>
          <w:lang w:val="es-ES_tradnl"/>
        </w:rPr>
        <w:t>el</w:t>
      </w:r>
      <w:r>
        <w:rPr>
          <w:rFonts w:ascii="Arial"/>
          <w:lang w:val="es-ES_tradnl"/>
        </w:rPr>
        <w:t xml:space="preserve"> abordaje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rico y como este se relaciona con el desarrollo del pensamiento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</w:t>
      </w:r>
      <w:r w:rsidR="00377566">
        <w:rPr>
          <w:rFonts w:ascii="Arial"/>
          <w:lang w:val="es-ES_tradnl"/>
        </w:rPr>
        <w:t>, para realizar mejoras en la fo</w:t>
      </w:r>
      <w:r w:rsidR="00377566">
        <w:rPr>
          <w:rFonts w:ascii="Arial"/>
          <w:lang w:val="es-ES_tradnl"/>
        </w:rPr>
        <w:t>r</w:t>
      </w:r>
      <w:r w:rsidR="00377566">
        <w:rPr>
          <w:rFonts w:ascii="Arial"/>
          <w:lang w:val="es-ES_tradnl"/>
        </w:rPr>
        <w:t>maci</w:t>
      </w:r>
      <w:r w:rsidR="00377566">
        <w:rPr>
          <w:rFonts w:hAnsi="Arial"/>
          <w:lang w:val="es-ES_tradnl"/>
        </w:rPr>
        <w:t>ó</w:t>
      </w:r>
      <w:r w:rsidR="00A14687">
        <w:rPr>
          <w:rFonts w:ascii="Arial"/>
          <w:lang w:val="es-ES_tradnl"/>
        </w:rPr>
        <w:t>n de Educadoras de P</w:t>
      </w:r>
      <w:r w:rsidR="00A14687">
        <w:rPr>
          <w:rFonts w:ascii="Arial"/>
          <w:lang w:val="es-ES_tradnl"/>
        </w:rPr>
        <w:t>á</w:t>
      </w:r>
      <w:r w:rsidR="00A14687">
        <w:rPr>
          <w:rFonts w:ascii="Arial"/>
          <w:lang w:val="es-ES_tradnl"/>
        </w:rPr>
        <w:t>rvulos</w:t>
      </w:r>
      <w:r w:rsidR="00377566">
        <w:rPr>
          <w:rFonts w:ascii="Arial"/>
          <w:lang w:val="es-ES_tradnl"/>
        </w:rPr>
        <w:t xml:space="preserve">. </w:t>
      </w:r>
      <w:r w:rsidR="00A14687">
        <w:rPr>
          <w:rFonts w:ascii="Arial"/>
          <w:lang w:val="es-ES_tradnl"/>
        </w:rPr>
        <w:t xml:space="preserve">Se presenta una </w:t>
      </w:r>
      <w:r>
        <w:rPr>
          <w:rFonts w:ascii="Arial"/>
          <w:lang w:val="es-ES_tradnl"/>
        </w:rPr>
        <w:t xml:space="preserve">experiencia </w:t>
      </w:r>
      <w:r w:rsidR="000A1CA4">
        <w:rPr>
          <w:rFonts w:ascii="Arial"/>
          <w:lang w:val="es-ES_tradnl"/>
        </w:rPr>
        <w:t xml:space="preserve">con el cuadrado de </w:t>
      </w:r>
      <w:proofErr w:type="spellStart"/>
      <w:r w:rsidR="000A1CA4">
        <w:rPr>
          <w:rFonts w:ascii="Arial"/>
          <w:lang w:val="es-ES_tradnl"/>
        </w:rPr>
        <w:t>Shao</w:t>
      </w:r>
      <w:proofErr w:type="spellEnd"/>
      <w:r w:rsidR="000A1CA4">
        <w:rPr>
          <w:rFonts w:ascii="Arial"/>
          <w:lang w:val="es-ES_tradnl"/>
        </w:rPr>
        <w:t xml:space="preserve"> </w:t>
      </w:r>
      <w:proofErr w:type="spellStart"/>
      <w:r w:rsidR="000A1CA4">
        <w:rPr>
          <w:rFonts w:ascii="Arial"/>
          <w:lang w:val="es-ES_tradnl"/>
        </w:rPr>
        <w:t>Yong</w:t>
      </w:r>
      <w:proofErr w:type="spellEnd"/>
      <w:r w:rsidR="000A1CA4">
        <w:rPr>
          <w:rFonts w:ascii="Arial"/>
          <w:lang w:val="es-ES_tradnl"/>
        </w:rPr>
        <w:t xml:space="preserve">, </w:t>
      </w:r>
      <w:r w:rsidR="00A14687">
        <w:rPr>
          <w:rFonts w:ascii="Arial"/>
          <w:lang w:val="es-ES_tradnl"/>
        </w:rPr>
        <w:t xml:space="preserve">que </w:t>
      </w:r>
      <w:r w:rsidR="00377566">
        <w:rPr>
          <w:rFonts w:ascii="Arial"/>
          <w:lang w:val="es-ES_tradnl"/>
        </w:rPr>
        <w:t>concretiza la integraci</w:t>
      </w:r>
      <w:r w:rsidR="00377566">
        <w:rPr>
          <w:rFonts w:ascii="Arial"/>
          <w:lang w:val="es-ES_tradnl"/>
        </w:rPr>
        <w:t>ó</w:t>
      </w:r>
      <w:r w:rsidR="00377566">
        <w:rPr>
          <w:rFonts w:ascii="Arial"/>
          <w:lang w:val="es-ES_tradnl"/>
        </w:rPr>
        <w:t xml:space="preserve">n del </w:t>
      </w:r>
      <w:r>
        <w:rPr>
          <w:rFonts w:ascii="Arial"/>
          <w:lang w:val="es-ES_tradnl"/>
        </w:rPr>
        <w:t>abordaje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rico </w:t>
      </w:r>
      <w:r w:rsidR="00377566">
        <w:rPr>
          <w:rFonts w:ascii="Arial"/>
          <w:lang w:val="es-ES_tradnl"/>
        </w:rPr>
        <w:t>con</w:t>
      </w:r>
      <w:r>
        <w:rPr>
          <w:rFonts w:ascii="Arial"/>
          <w:lang w:val="es-ES_tradnl"/>
        </w:rPr>
        <w:t xml:space="preserve"> el </w:t>
      </w:r>
      <w:r w:rsidR="00377566">
        <w:rPr>
          <w:rFonts w:ascii="Arial"/>
          <w:lang w:val="es-ES_tradnl"/>
        </w:rPr>
        <w:t xml:space="preserve">desarrollo del </w:t>
      </w:r>
      <w:r>
        <w:rPr>
          <w:rFonts w:ascii="Arial"/>
          <w:lang w:val="es-ES_tradnl"/>
        </w:rPr>
        <w:t>pensamiento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</w:t>
      </w:r>
      <w:r w:rsidR="00377566">
        <w:rPr>
          <w:rFonts w:ascii="Arial"/>
          <w:lang w:val="es-ES_tradnl"/>
        </w:rPr>
        <w:t>, donde se estudia la construcci</w:t>
      </w:r>
      <w:r w:rsidR="00377566">
        <w:rPr>
          <w:rFonts w:hAnsi="Arial"/>
          <w:lang w:val="es-ES_tradnl"/>
        </w:rPr>
        <w:t>ó</w:t>
      </w:r>
      <w:r w:rsidR="00377566">
        <w:rPr>
          <w:rFonts w:ascii="Arial"/>
          <w:lang w:val="es-ES_tradnl"/>
        </w:rPr>
        <w:t>n del concepto n</w:t>
      </w:r>
      <w:r w:rsidR="00377566">
        <w:rPr>
          <w:rFonts w:hAnsi="Arial"/>
          <w:lang w:val="es-ES_tradnl"/>
        </w:rPr>
        <w:t>ú</w:t>
      </w:r>
      <w:r w:rsidR="00377566">
        <w:rPr>
          <w:rFonts w:ascii="Arial"/>
          <w:lang w:val="es-ES_tradnl"/>
        </w:rPr>
        <w:t>mero con Educadoras de P</w:t>
      </w:r>
      <w:r w:rsidR="00377566">
        <w:rPr>
          <w:rFonts w:hAnsi="Arial"/>
          <w:lang w:val="es-ES_tradnl"/>
        </w:rPr>
        <w:t>á</w:t>
      </w:r>
      <w:r w:rsidR="00377566">
        <w:rPr>
          <w:rFonts w:ascii="Arial"/>
          <w:lang w:val="es-ES_tradnl"/>
        </w:rPr>
        <w:t>rvulos.</w:t>
      </w:r>
      <w:r>
        <w:rPr>
          <w:rFonts w:ascii="Arial"/>
          <w:lang w:val="es-ES_tradnl"/>
        </w:rPr>
        <w:t xml:space="preserve"> Este material puede ser considerado como sugerencias de e</w:t>
      </w:r>
      <w:r>
        <w:rPr>
          <w:rFonts w:ascii="Arial"/>
          <w:lang w:val="es-ES_tradnl"/>
        </w:rPr>
        <w:t>s</w:t>
      </w:r>
      <w:r>
        <w:rPr>
          <w:rFonts w:ascii="Arial"/>
          <w:lang w:val="es-ES_tradnl"/>
        </w:rPr>
        <w:t>trategias metodol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gicas y como lectura base para la discusi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y reflexi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pedag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gica. </w:t>
      </w:r>
      <w:r w:rsidR="00377566">
        <w:rPr>
          <w:rFonts w:ascii="Arial"/>
          <w:lang w:val="es-ES_tradnl"/>
        </w:rPr>
        <w:t>Se</w:t>
      </w:r>
      <w:r>
        <w:rPr>
          <w:rFonts w:ascii="Arial"/>
          <w:lang w:val="es-ES_tradnl"/>
        </w:rPr>
        <w:t xml:space="preserve"> entrega informaci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para docentes innovadores de pr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cticas de aula y aporta elementos de cambio</w:t>
      </w:r>
      <w:r w:rsidR="00377566">
        <w:rPr>
          <w:rFonts w:ascii="Arial"/>
          <w:lang w:val="es-ES_tradnl"/>
        </w:rPr>
        <w:t>s</w:t>
      </w:r>
      <w:r>
        <w:rPr>
          <w:rFonts w:ascii="Arial"/>
          <w:lang w:val="es-ES_tradnl"/>
        </w:rPr>
        <w:t xml:space="preserve"> a la educaci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y comprensi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la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tica.</w:t>
      </w:r>
    </w:p>
    <w:p w14:paraId="060E629F" w14:textId="77777777" w:rsidR="00A07A44" w:rsidRDefault="00854FDF" w:rsidP="00377566">
      <w:pPr>
        <w:pStyle w:val="CuerpoA"/>
        <w:spacing w:line="360" w:lineRule="auto"/>
        <w:jc w:val="both"/>
        <w:rPr>
          <w:rFonts w:ascii="Arial"/>
          <w:lang w:val="es-ES_tradnl"/>
        </w:rPr>
      </w:pPr>
      <w:r>
        <w:rPr>
          <w:rFonts w:ascii="Arial"/>
          <w:b/>
          <w:bCs/>
          <w:lang w:val="es-ES_tradnl"/>
        </w:rPr>
        <w:t>Palabras clave</w:t>
      </w:r>
      <w:r>
        <w:rPr>
          <w:rFonts w:ascii="Arial"/>
          <w:lang w:val="es-ES_tradnl"/>
        </w:rPr>
        <w:t>: abordaje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rico, pensamiento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tico, 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docente, cu</w:t>
      </w:r>
      <w:r>
        <w:rPr>
          <w:rFonts w:ascii="Arial"/>
          <w:lang w:val="es-ES_tradnl"/>
        </w:rPr>
        <w:t>a</w:t>
      </w:r>
      <w:r>
        <w:rPr>
          <w:rFonts w:ascii="Arial"/>
          <w:lang w:val="es-ES_tradnl"/>
        </w:rPr>
        <w:t xml:space="preserve">drado de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  <w:r>
        <w:rPr>
          <w:rFonts w:ascii="Arial"/>
          <w:lang w:val="es-ES_tradnl"/>
        </w:rPr>
        <w:t xml:space="preserve">. </w:t>
      </w:r>
    </w:p>
    <w:p w14:paraId="68D095ED" w14:textId="02F71AD6" w:rsidR="000A1CA4" w:rsidRPr="000A1CA4" w:rsidRDefault="000A1CA4" w:rsidP="000A1CA4">
      <w:pPr>
        <w:pStyle w:val="CuerpoA"/>
        <w:spacing w:line="360" w:lineRule="auto"/>
        <w:jc w:val="both"/>
        <w:rPr>
          <w:rFonts w:ascii="Arial"/>
          <w:bCs/>
          <w:lang w:val="es-ES_tradnl"/>
        </w:rPr>
      </w:pPr>
      <w:proofErr w:type="spellStart"/>
      <w:r w:rsidRPr="000A1CA4">
        <w:rPr>
          <w:rFonts w:ascii="Arial"/>
          <w:b/>
          <w:bCs/>
          <w:lang w:val="es-ES_tradnl"/>
        </w:rPr>
        <w:t>Abstract</w:t>
      </w:r>
      <w:proofErr w:type="spellEnd"/>
      <w:r w:rsidRPr="000A1CA4">
        <w:rPr>
          <w:rFonts w:ascii="Arial"/>
          <w:b/>
          <w:bCs/>
          <w:lang w:val="es-ES_tradnl"/>
        </w:rPr>
        <w:t>:</w:t>
      </w:r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This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paper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presents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concepts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about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the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metaphorical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approach</w:t>
      </w:r>
      <w:proofErr w:type="spellEnd"/>
      <w:r w:rsidRPr="000A1CA4">
        <w:rPr>
          <w:rFonts w:ascii="Arial"/>
          <w:bCs/>
          <w:lang w:val="es-ES_tradnl"/>
        </w:rPr>
        <w:t xml:space="preserve"> and </w:t>
      </w:r>
      <w:proofErr w:type="spellStart"/>
      <w:r w:rsidRPr="000A1CA4">
        <w:rPr>
          <w:rFonts w:ascii="Arial"/>
          <w:bCs/>
          <w:lang w:val="es-ES_tradnl"/>
        </w:rPr>
        <w:t>how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it</w:t>
      </w:r>
      <w:proofErr w:type="spellEnd"/>
      <w:r w:rsidRPr="000A1CA4">
        <w:rPr>
          <w:rFonts w:ascii="Arial"/>
          <w:bCs/>
          <w:lang w:val="es-ES_tradnl"/>
        </w:rPr>
        <w:t xml:space="preserve"> rel</w:t>
      </w:r>
      <w:r w:rsidRPr="000A1CA4">
        <w:rPr>
          <w:rFonts w:ascii="Arial"/>
          <w:bCs/>
          <w:lang w:val="es-ES_tradnl"/>
        </w:rPr>
        <w:t>a</w:t>
      </w:r>
      <w:r w:rsidRPr="000A1CA4">
        <w:rPr>
          <w:rFonts w:ascii="Arial"/>
          <w:bCs/>
          <w:lang w:val="es-ES_tradnl"/>
        </w:rPr>
        <w:t xml:space="preserve">tes </w:t>
      </w:r>
      <w:proofErr w:type="spellStart"/>
      <w:r w:rsidRPr="000A1CA4">
        <w:rPr>
          <w:rFonts w:ascii="Arial"/>
          <w:bCs/>
          <w:lang w:val="es-ES_tradnl"/>
        </w:rPr>
        <w:t>to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the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development</w:t>
      </w:r>
      <w:proofErr w:type="spellEnd"/>
      <w:r w:rsidRPr="000A1CA4">
        <w:rPr>
          <w:rFonts w:ascii="Arial"/>
          <w:bCs/>
          <w:lang w:val="es-ES_tradnl"/>
        </w:rPr>
        <w:t xml:space="preserve"> of </w:t>
      </w:r>
      <w:proofErr w:type="spellStart"/>
      <w:r w:rsidRPr="000A1CA4">
        <w:rPr>
          <w:rFonts w:ascii="Arial"/>
          <w:bCs/>
          <w:lang w:val="es-ES_tradnl"/>
        </w:rPr>
        <w:t>mathematical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thinking</w:t>
      </w:r>
      <w:proofErr w:type="spellEnd"/>
      <w:r w:rsidRPr="000A1CA4">
        <w:rPr>
          <w:rFonts w:ascii="Arial"/>
          <w:bCs/>
          <w:lang w:val="es-ES_tradnl"/>
        </w:rPr>
        <w:t xml:space="preserve">, </w:t>
      </w:r>
      <w:proofErr w:type="spellStart"/>
      <w:r w:rsidRPr="000A1CA4">
        <w:rPr>
          <w:rFonts w:ascii="Arial"/>
          <w:bCs/>
          <w:lang w:val="es-ES_tradnl"/>
        </w:rPr>
        <w:t>to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make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improvements</w:t>
      </w:r>
      <w:proofErr w:type="spellEnd"/>
      <w:r w:rsidRPr="000A1CA4">
        <w:rPr>
          <w:rFonts w:ascii="Arial"/>
          <w:bCs/>
          <w:lang w:val="es-ES_tradnl"/>
        </w:rPr>
        <w:t xml:space="preserve"> in </w:t>
      </w:r>
      <w:proofErr w:type="spellStart"/>
      <w:r w:rsidRPr="000A1CA4">
        <w:rPr>
          <w:rFonts w:ascii="Arial"/>
          <w:bCs/>
          <w:lang w:val="es-ES_tradnl"/>
        </w:rPr>
        <w:t>the</w:t>
      </w:r>
      <w:proofErr w:type="spellEnd"/>
      <w:r w:rsidRPr="000A1CA4">
        <w:rPr>
          <w:rFonts w:ascii="Arial"/>
          <w:bCs/>
          <w:lang w:val="es-ES_tradnl"/>
        </w:rPr>
        <w:t xml:space="preserve"> training of </w:t>
      </w:r>
      <w:proofErr w:type="spellStart"/>
      <w:r>
        <w:rPr>
          <w:rFonts w:ascii="Arial"/>
          <w:bCs/>
          <w:lang w:val="es-ES_tradnl"/>
        </w:rPr>
        <w:t>early</w:t>
      </w:r>
      <w:proofErr w:type="spellEnd"/>
      <w:r>
        <w:rPr>
          <w:rFonts w:ascii="Arial"/>
          <w:bCs/>
          <w:lang w:val="es-ES_tradnl"/>
        </w:rPr>
        <w:t xml:space="preserve"> </w:t>
      </w:r>
      <w:proofErr w:type="spellStart"/>
      <w:r>
        <w:rPr>
          <w:rFonts w:ascii="Arial"/>
          <w:bCs/>
          <w:lang w:val="es-ES_tradnl"/>
        </w:rPr>
        <w:t>years</w:t>
      </w:r>
      <w:proofErr w:type="spellEnd"/>
      <w:r>
        <w:rPr>
          <w:rFonts w:ascii="Arial"/>
          <w:bCs/>
          <w:lang w:val="es-ES_tradnl"/>
        </w:rPr>
        <w:t xml:space="preserve"> </w:t>
      </w:r>
      <w:proofErr w:type="spellStart"/>
      <w:r>
        <w:rPr>
          <w:rFonts w:ascii="Arial"/>
          <w:bCs/>
          <w:lang w:val="es-ES_tradnl"/>
        </w:rPr>
        <w:t>teachers</w:t>
      </w:r>
      <w:proofErr w:type="spellEnd"/>
      <w:r w:rsidRPr="000A1CA4">
        <w:rPr>
          <w:rFonts w:ascii="Arial"/>
          <w:bCs/>
          <w:lang w:val="es-ES_tradnl"/>
        </w:rPr>
        <w:t xml:space="preserve">. </w:t>
      </w:r>
      <w:proofErr w:type="spellStart"/>
      <w:r w:rsidRPr="000A1CA4">
        <w:rPr>
          <w:rFonts w:ascii="Arial"/>
          <w:bCs/>
          <w:lang w:val="es-ES_tradnl"/>
        </w:rPr>
        <w:t>We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present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an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experience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with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the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Shao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Yong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square</w:t>
      </w:r>
      <w:proofErr w:type="spellEnd"/>
      <w:r w:rsidRPr="000A1CA4">
        <w:rPr>
          <w:rFonts w:ascii="Arial"/>
          <w:bCs/>
          <w:lang w:val="es-ES_tradnl"/>
        </w:rPr>
        <w:t xml:space="preserve">, </w:t>
      </w:r>
      <w:proofErr w:type="spellStart"/>
      <w:r w:rsidRPr="000A1CA4">
        <w:rPr>
          <w:rFonts w:ascii="Arial"/>
          <w:bCs/>
          <w:lang w:val="es-ES_tradnl"/>
        </w:rPr>
        <w:t>which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co</w:t>
      </w:r>
      <w:r w:rsidRPr="000A1CA4">
        <w:rPr>
          <w:rFonts w:ascii="Arial"/>
          <w:bCs/>
          <w:lang w:val="es-ES_tradnl"/>
        </w:rPr>
        <w:t>n</w:t>
      </w:r>
      <w:r w:rsidRPr="000A1CA4">
        <w:rPr>
          <w:rFonts w:ascii="Arial"/>
          <w:bCs/>
          <w:lang w:val="es-ES_tradnl"/>
        </w:rPr>
        <w:t>cretises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the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integration</w:t>
      </w:r>
      <w:proofErr w:type="spellEnd"/>
      <w:r w:rsidRPr="000A1CA4">
        <w:rPr>
          <w:rFonts w:ascii="Arial"/>
          <w:bCs/>
          <w:lang w:val="es-ES_tradnl"/>
        </w:rPr>
        <w:t xml:space="preserve"> of </w:t>
      </w:r>
      <w:proofErr w:type="spellStart"/>
      <w:r w:rsidRPr="000A1CA4">
        <w:rPr>
          <w:rFonts w:ascii="Arial"/>
          <w:bCs/>
          <w:lang w:val="es-ES_tradnl"/>
        </w:rPr>
        <w:t>the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metaphorical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approach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with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the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development</w:t>
      </w:r>
      <w:proofErr w:type="spellEnd"/>
      <w:r w:rsidRPr="000A1CA4">
        <w:rPr>
          <w:rFonts w:ascii="Arial"/>
          <w:bCs/>
          <w:lang w:val="es-ES_tradnl"/>
        </w:rPr>
        <w:t xml:space="preserve"> of </w:t>
      </w:r>
      <w:proofErr w:type="spellStart"/>
      <w:r w:rsidRPr="000A1CA4">
        <w:rPr>
          <w:rFonts w:ascii="Arial"/>
          <w:bCs/>
          <w:lang w:val="es-ES_tradnl"/>
        </w:rPr>
        <w:t>mathemat</w:t>
      </w:r>
      <w:r w:rsidRPr="000A1CA4">
        <w:rPr>
          <w:rFonts w:ascii="Arial"/>
          <w:bCs/>
          <w:lang w:val="es-ES_tradnl"/>
        </w:rPr>
        <w:t>i</w:t>
      </w:r>
      <w:r w:rsidRPr="000A1CA4">
        <w:rPr>
          <w:rFonts w:ascii="Arial"/>
          <w:bCs/>
          <w:lang w:val="es-ES_tradnl"/>
        </w:rPr>
        <w:t>cal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thinking</w:t>
      </w:r>
      <w:proofErr w:type="spellEnd"/>
      <w:r w:rsidRPr="000A1CA4">
        <w:rPr>
          <w:rFonts w:ascii="Arial"/>
          <w:bCs/>
          <w:lang w:val="es-ES_tradnl"/>
        </w:rPr>
        <w:t xml:space="preserve">, </w:t>
      </w:r>
      <w:proofErr w:type="spellStart"/>
      <w:r w:rsidRPr="000A1CA4">
        <w:rPr>
          <w:rFonts w:ascii="Arial"/>
          <w:bCs/>
          <w:lang w:val="es-ES_tradnl"/>
        </w:rPr>
        <w:t>where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we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study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the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construction</w:t>
      </w:r>
      <w:proofErr w:type="spellEnd"/>
      <w:r w:rsidRPr="000A1CA4">
        <w:rPr>
          <w:rFonts w:ascii="Arial"/>
          <w:bCs/>
          <w:lang w:val="es-ES_tradnl"/>
        </w:rPr>
        <w:t xml:space="preserve"> of </w:t>
      </w:r>
      <w:proofErr w:type="spellStart"/>
      <w:r w:rsidRPr="000A1CA4">
        <w:rPr>
          <w:rFonts w:ascii="Arial"/>
          <w:bCs/>
          <w:lang w:val="es-ES_tradnl"/>
        </w:rPr>
        <w:t>the</w:t>
      </w:r>
      <w:proofErr w:type="spellEnd"/>
      <w:r w:rsidRPr="000A1CA4">
        <w:rPr>
          <w:rFonts w:ascii="Arial"/>
          <w:bCs/>
          <w:lang w:val="es-ES_tradnl"/>
        </w:rPr>
        <w:t xml:space="preserve"> concept </w:t>
      </w:r>
      <w:proofErr w:type="spellStart"/>
      <w:r w:rsidRPr="000A1CA4">
        <w:rPr>
          <w:rFonts w:ascii="Arial"/>
          <w:bCs/>
          <w:lang w:val="es-ES_tradnl"/>
        </w:rPr>
        <w:t>number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with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>
        <w:rPr>
          <w:rFonts w:ascii="Arial"/>
          <w:bCs/>
          <w:lang w:val="es-ES_tradnl"/>
        </w:rPr>
        <w:t>early</w:t>
      </w:r>
      <w:proofErr w:type="spellEnd"/>
      <w:r>
        <w:rPr>
          <w:rFonts w:ascii="Arial"/>
          <w:bCs/>
          <w:lang w:val="es-ES_tradnl"/>
        </w:rPr>
        <w:t xml:space="preserve"> </w:t>
      </w:r>
      <w:proofErr w:type="spellStart"/>
      <w:r>
        <w:rPr>
          <w:rFonts w:ascii="Arial"/>
          <w:bCs/>
          <w:lang w:val="es-ES_tradnl"/>
        </w:rPr>
        <w:t>years</w:t>
      </w:r>
      <w:proofErr w:type="spellEnd"/>
      <w:r>
        <w:rPr>
          <w:rFonts w:ascii="Arial"/>
          <w:bCs/>
          <w:lang w:val="es-ES_tradnl"/>
        </w:rPr>
        <w:t xml:space="preserve"> </w:t>
      </w:r>
      <w:proofErr w:type="spellStart"/>
      <w:r>
        <w:rPr>
          <w:rFonts w:ascii="Arial"/>
          <w:bCs/>
          <w:lang w:val="es-ES_tradnl"/>
        </w:rPr>
        <w:t>teachers</w:t>
      </w:r>
      <w:proofErr w:type="spellEnd"/>
      <w:r w:rsidRPr="000A1CA4">
        <w:rPr>
          <w:rFonts w:ascii="Arial"/>
          <w:bCs/>
          <w:lang w:val="es-ES_tradnl"/>
        </w:rPr>
        <w:t xml:space="preserve">. </w:t>
      </w:r>
      <w:proofErr w:type="spellStart"/>
      <w:r w:rsidRPr="000A1CA4">
        <w:rPr>
          <w:rFonts w:ascii="Arial"/>
          <w:bCs/>
          <w:lang w:val="es-ES_tradnl"/>
        </w:rPr>
        <w:t>This</w:t>
      </w:r>
      <w:proofErr w:type="spellEnd"/>
      <w:r w:rsidRPr="000A1CA4">
        <w:rPr>
          <w:rFonts w:ascii="Arial"/>
          <w:bCs/>
          <w:lang w:val="es-ES_tradnl"/>
        </w:rPr>
        <w:t xml:space="preserve"> material can be </w:t>
      </w:r>
      <w:proofErr w:type="spellStart"/>
      <w:r w:rsidRPr="000A1CA4">
        <w:rPr>
          <w:rFonts w:ascii="Arial"/>
          <w:bCs/>
          <w:lang w:val="es-ES_tradnl"/>
        </w:rPr>
        <w:t>considered</w:t>
      </w:r>
      <w:proofErr w:type="spellEnd"/>
      <w:r w:rsidRPr="000A1CA4">
        <w:rPr>
          <w:rFonts w:ascii="Arial"/>
          <w:bCs/>
          <w:lang w:val="es-ES_tradnl"/>
        </w:rPr>
        <w:t xml:space="preserve"> as </w:t>
      </w:r>
      <w:proofErr w:type="spellStart"/>
      <w:r w:rsidRPr="000A1CA4">
        <w:rPr>
          <w:rFonts w:ascii="Arial"/>
          <w:bCs/>
          <w:lang w:val="es-ES_tradnl"/>
        </w:rPr>
        <w:t>suggestions</w:t>
      </w:r>
      <w:proofErr w:type="spellEnd"/>
      <w:r w:rsidRPr="000A1CA4">
        <w:rPr>
          <w:rFonts w:ascii="Arial"/>
          <w:bCs/>
          <w:lang w:val="es-ES_tradnl"/>
        </w:rPr>
        <w:t xml:space="preserve"> of </w:t>
      </w:r>
      <w:proofErr w:type="spellStart"/>
      <w:r w:rsidRPr="000A1CA4">
        <w:rPr>
          <w:rFonts w:ascii="Arial"/>
          <w:bCs/>
          <w:lang w:val="es-ES_tradnl"/>
        </w:rPr>
        <w:t>methodological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strategies</w:t>
      </w:r>
      <w:proofErr w:type="spellEnd"/>
      <w:r w:rsidRPr="000A1CA4">
        <w:rPr>
          <w:rFonts w:ascii="Arial"/>
          <w:bCs/>
          <w:lang w:val="es-ES_tradnl"/>
        </w:rPr>
        <w:t xml:space="preserve"> and as a </w:t>
      </w:r>
      <w:proofErr w:type="spellStart"/>
      <w:r w:rsidRPr="000A1CA4">
        <w:rPr>
          <w:rFonts w:ascii="Arial"/>
          <w:bCs/>
          <w:lang w:val="es-ES_tradnl"/>
        </w:rPr>
        <w:t>basic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reading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for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discussion</w:t>
      </w:r>
      <w:proofErr w:type="spellEnd"/>
      <w:r w:rsidRPr="000A1CA4">
        <w:rPr>
          <w:rFonts w:ascii="Arial"/>
          <w:bCs/>
          <w:lang w:val="es-ES_tradnl"/>
        </w:rPr>
        <w:t xml:space="preserve"> and </w:t>
      </w:r>
      <w:proofErr w:type="spellStart"/>
      <w:r w:rsidRPr="000A1CA4">
        <w:rPr>
          <w:rFonts w:ascii="Arial"/>
          <w:bCs/>
          <w:lang w:val="es-ES_tradnl"/>
        </w:rPr>
        <w:t>pedagogical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reflection</w:t>
      </w:r>
      <w:proofErr w:type="spellEnd"/>
      <w:r w:rsidRPr="000A1CA4">
        <w:rPr>
          <w:rFonts w:ascii="Arial"/>
          <w:bCs/>
          <w:lang w:val="es-ES_tradnl"/>
        </w:rPr>
        <w:t xml:space="preserve">. </w:t>
      </w:r>
      <w:proofErr w:type="spellStart"/>
      <w:r w:rsidRPr="000A1CA4">
        <w:rPr>
          <w:rFonts w:ascii="Arial"/>
          <w:bCs/>
          <w:lang w:val="es-ES_tradnl"/>
        </w:rPr>
        <w:t>Information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is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provided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for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innovative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teachers</w:t>
      </w:r>
      <w:proofErr w:type="spellEnd"/>
      <w:r w:rsidRPr="000A1CA4">
        <w:rPr>
          <w:rFonts w:ascii="Arial"/>
          <w:bCs/>
          <w:lang w:val="es-ES_tradnl"/>
        </w:rPr>
        <w:t xml:space="preserve"> of </w:t>
      </w:r>
      <w:proofErr w:type="spellStart"/>
      <w:r w:rsidRPr="000A1CA4">
        <w:rPr>
          <w:rFonts w:ascii="Arial"/>
          <w:bCs/>
          <w:lang w:val="es-ES_tradnl"/>
        </w:rPr>
        <w:t>classroom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practices</w:t>
      </w:r>
      <w:proofErr w:type="spellEnd"/>
      <w:r w:rsidRPr="000A1CA4">
        <w:rPr>
          <w:rFonts w:ascii="Arial"/>
          <w:bCs/>
          <w:lang w:val="es-ES_tradnl"/>
        </w:rPr>
        <w:t xml:space="preserve"> and </w:t>
      </w:r>
      <w:proofErr w:type="spellStart"/>
      <w:r w:rsidRPr="000A1CA4">
        <w:rPr>
          <w:rFonts w:ascii="Arial"/>
          <w:bCs/>
          <w:lang w:val="es-ES_tradnl"/>
        </w:rPr>
        <w:t>provides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elements</w:t>
      </w:r>
      <w:proofErr w:type="spellEnd"/>
      <w:r w:rsidRPr="000A1CA4">
        <w:rPr>
          <w:rFonts w:ascii="Arial"/>
          <w:bCs/>
          <w:lang w:val="es-ES_tradnl"/>
        </w:rPr>
        <w:t xml:space="preserve"> of </w:t>
      </w:r>
      <w:proofErr w:type="spellStart"/>
      <w:r w:rsidRPr="000A1CA4">
        <w:rPr>
          <w:rFonts w:ascii="Arial"/>
          <w:bCs/>
          <w:lang w:val="es-ES_tradnl"/>
        </w:rPr>
        <w:t>changes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to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ed</w:t>
      </w:r>
      <w:r w:rsidRPr="000A1CA4">
        <w:rPr>
          <w:rFonts w:ascii="Arial"/>
          <w:bCs/>
          <w:lang w:val="es-ES_tradnl"/>
        </w:rPr>
        <w:t>u</w:t>
      </w:r>
      <w:r w:rsidRPr="000A1CA4">
        <w:rPr>
          <w:rFonts w:ascii="Arial"/>
          <w:bCs/>
          <w:lang w:val="es-ES_tradnl"/>
        </w:rPr>
        <w:t>cation</w:t>
      </w:r>
      <w:proofErr w:type="spellEnd"/>
      <w:r w:rsidRPr="000A1CA4">
        <w:rPr>
          <w:rFonts w:ascii="Arial"/>
          <w:bCs/>
          <w:lang w:val="es-ES_tradnl"/>
        </w:rPr>
        <w:t xml:space="preserve"> and </w:t>
      </w:r>
      <w:proofErr w:type="spellStart"/>
      <w:r w:rsidRPr="000A1CA4">
        <w:rPr>
          <w:rFonts w:ascii="Arial"/>
          <w:bCs/>
          <w:lang w:val="es-ES_tradnl"/>
        </w:rPr>
        <w:t>understanding</w:t>
      </w:r>
      <w:proofErr w:type="spellEnd"/>
      <w:r w:rsidRPr="000A1CA4">
        <w:rPr>
          <w:rFonts w:ascii="Arial"/>
          <w:bCs/>
          <w:lang w:val="es-ES_tradnl"/>
        </w:rPr>
        <w:t xml:space="preserve"> of </w:t>
      </w:r>
      <w:proofErr w:type="spellStart"/>
      <w:r w:rsidRPr="000A1CA4">
        <w:rPr>
          <w:rFonts w:ascii="Arial"/>
          <w:bCs/>
          <w:lang w:val="es-ES_tradnl"/>
        </w:rPr>
        <w:t>mathematics</w:t>
      </w:r>
      <w:proofErr w:type="spellEnd"/>
      <w:r w:rsidRPr="000A1CA4">
        <w:rPr>
          <w:rFonts w:ascii="Arial"/>
          <w:bCs/>
          <w:lang w:val="es-ES_tradnl"/>
        </w:rPr>
        <w:t>.</w:t>
      </w:r>
    </w:p>
    <w:p w14:paraId="7FCDBE37" w14:textId="251484EF" w:rsidR="000A1CA4" w:rsidRPr="000A1CA4" w:rsidRDefault="000A1CA4" w:rsidP="000A1CA4">
      <w:pPr>
        <w:pStyle w:val="CuerpoA"/>
        <w:spacing w:line="360" w:lineRule="auto"/>
        <w:jc w:val="both"/>
        <w:rPr>
          <w:rFonts w:ascii="Arial"/>
          <w:bCs/>
          <w:lang w:val="es-ES_tradnl"/>
        </w:rPr>
      </w:pPr>
      <w:r w:rsidRPr="000A1CA4">
        <w:rPr>
          <w:rFonts w:ascii="Arial"/>
          <w:b/>
          <w:bCs/>
          <w:lang w:val="es-ES_tradnl"/>
        </w:rPr>
        <w:t xml:space="preserve">Key </w:t>
      </w:r>
      <w:proofErr w:type="spellStart"/>
      <w:r w:rsidRPr="000A1CA4">
        <w:rPr>
          <w:rFonts w:ascii="Arial"/>
          <w:b/>
          <w:bCs/>
          <w:lang w:val="es-ES_tradnl"/>
        </w:rPr>
        <w:t>words</w:t>
      </w:r>
      <w:proofErr w:type="spellEnd"/>
      <w:r w:rsidRPr="000A1CA4">
        <w:rPr>
          <w:rFonts w:ascii="Arial"/>
          <w:bCs/>
          <w:lang w:val="es-ES_tradnl"/>
        </w:rPr>
        <w:t xml:space="preserve">: </w:t>
      </w:r>
      <w:proofErr w:type="spellStart"/>
      <w:r w:rsidRPr="000A1CA4">
        <w:rPr>
          <w:rFonts w:ascii="Arial"/>
          <w:bCs/>
          <w:lang w:val="es-ES_tradnl"/>
        </w:rPr>
        <w:t>metaphorical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approach</w:t>
      </w:r>
      <w:proofErr w:type="spellEnd"/>
      <w:r w:rsidRPr="000A1CA4">
        <w:rPr>
          <w:rFonts w:ascii="Arial"/>
          <w:bCs/>
          <w:lang w:val="es-ES_tradnl"/>
        </w:rPr>
        <w:t xml:space="preserve">, </w:t>
      </w:r>
      <w:proofErr w:type="spellStart"/>
      <w:r w:rsidRPr="000A1CA4">
        <w:rPr>
          <w:rFonts w:ascii="Arial"/>
          <w:bCs/>
          <w:lang w:val="es-ES_tradnl"/>
        </w:rPr>
        <w:t>mathematical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thinking</w:t>
      </w:r>
      <w:proofErr w:type="spellEnd"/>
      <w:r w:rsidRPr="000A1CA4">
        <w:rPr>
          <w:rFonts w:ascii="Arial"/>
          <w:bCs/>
          <w:lang w:val="es-ES_tradnl"/>
        </w:rPr>
        <w:t xml:space="preserve">, </w:t>
      </w:r>
      <w:proofErr w:type="spellStart"/>
      <w:r w:rsidRPr="000A1CA4">
        <w:rPr>
          <w:rFonts w:ascii="Arial"/>
          <w:bCs/>
          <w:lang w:val="es-ES_tradnl"/>
        </w:rPr>
        <w:t>teacher</w:t>
      </w:r>
      <w:proofErr w:type="spellEnd"/>
      <w:r w:rsidRPr="000A1CA4">
        <w:rPr>
          <w:rFonts w:ascii="Arial"/>
          <w:bCs/>
          <w:lang w:val="es-ES_tradnl"/>
        </w:rPr>
        <w:t xml:space="preserve"> training, </w:t>
      </w:r>
      <w:proofErr w:type="spellStart"/>
      <w:r w:rsidRPr="000A1CA4">
        <w:rPr>
          <w:rFonts w:ascii="Arial"/>
          <w:bCs/>
          <w:lang w:val="es-ES_tradnl"/>
        </w:rPr>
        <w:t>Shao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Yong</w:t>
      </w:r>
      <w:proofErr w:type="spellEnd"/>
      <w:r w:rsidRPr="000A1CA4">
        <w:rPr>
          <w:rFonts w:ascii="Arial"/>
          <w:bCs/>
          <w:lang w:val="es-ES_tradnl"/>
        </w:rPr>
        <w:t xml:space="preserve"> </w:t>
      </w:r>
      <w:proofErr w:type="spellStart"/>
      <w:r w:rsidRPr="000A1CA4">
        <w:rPr>
          <w:rFonts w:ascii="Arial"/>
          <w:bCs/>
          <w:lang w:val="es-ES_tradnl"/>
        </w:rPr>
        <w:t>square</w:t>
      </w:r>
      <w:proofErr w:type="spellEnd"/>
      <w:r w:rsidRPr="000A1CA4">
        <w:rPr>
          <w:rFonts w:ascii="Arial"/>
          <w:bCs/>
          <w:lang w:val="es-ES_tradnl"/>
        </w:rPr>
        <w:t>.</w:t>
      </w:r>
    </w:p>
    <w:p w14:paraId="2C844F7B" w14:textId="77777777" w:rsidR="00F7539F" w:rsidRDefault="00F7539F" w:rsidP="00377566">
      <w:pPr>
        <w:pStyle w:val="CuerpoA"/>
        <w:spacing w:line="360" w:lineRule="auto"/>
        <w:jc w:val="both"/>
        <w:rPr>
          <w:rFonts w:ascii="Arial"/>
          <w:b/>
          <w:bCs/>
          <w:lang w:val="es-ES_tradnl"/>
        </w:rPr>
      </w:pPr>
    </w:p>
    <w:p w14:paraId="70EA328B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b/>
          <w:bCs/>
          <w:lang w:val="es-ES_tradnl"/>
        </w:rPr>
      </w:pPr>
      <w:r>
        <w:rPr>
          <w:rFonts w:ascii="Arial"/>
          <w:b/>
          <w:bCs/>
          <w:lang w:val="es-ES_tradnl"/>
        </w:rPr>
        <w:t>Introducci</w:t>
      </w:r>
      <w:r>
        <w:rPr>
          <w:rFonts w:hAnsi="Arial"/>
          <w:b/>
          <w:bCs/>
          <w:lang w:val="es-ES_tradnl"/>
        </w:rPr>
        <w:t>ó</w:t>
      </w:r>
      <w:r>
        <w:rPr>
          <w:rFonts w:ascii="Arial"/>
          <w:b/>
          <w:bCs/>
          <w:lang w:val="es-ES_tradnl"/>
        </w:rPr>
        <w:t>n</w:t>
      </w:r>
    </w:p>
    <w:p w14:paraId="63A1F4F5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Sobre 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docente y metodolog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as de ense</w:t>
      </w:r>
      <w:r>
        <w:rPr>
          <w:rFonts w:hAnsi="Arial"/>
          <w:lang w:val="es-ES_tradnl"/>
        </w:rPr>
        <w:t>ñ</w:t>
      </w:r>
      <w:r>
        <w:rPr>
          <w:rFonts w:ascii="Arial"/>
          <w:lang w:val="es-ES_tradnl"/>
        </w:rPr>
        <w:t>anza, se ha investigado en gran parte del mundo. Hemos adherido al respecto del actuar de los profesores, al estudio present</w:t>
      </w:r>
      <w:r>
        <w:rPr>
          <w:rFonts w:ascii="Arial"/>
          <w:lang w:val="es-ES_tradnl"/>
        </w:rPr>
        <w:t>a</w:t>
      </w:r>
      <w:r>
        <w:rPr>
          <w:rFonts w:ascii="Arial"/>
          <w:lang w:val="es-ES_tradnl"/>
        </w:rPr>
        <w:t xml:space="preserve">do por </w:t>
      </w:r>
      <w:proofErr w:type="spellStart"/>
      <w:r>
        <w:rPr>
          <w:rFonts w:ascii="Arial"/>
          <w:lang w:val="es-ES_tradnl"/>
        </w:rPr>
        <w:t>Ma</w:t>
      </w:r>
      <w:proofErr w:type="spellEnd"/>
      <w:r>
        <w:rPr>
          <w:rFonts w:ascii="Arial"/>
          <w:lang w:val="es-ES_tradnl"/>
        </w:rPr>
        <w:t xml:space="preserve"> (1999) donde se se</w:t>
      </w:r>
      <w:r>
        <w:rPr>
          <w:rFonts w:hAnsi="Arial"/>
          <w:lang w:val="es-ES_tradnl"/>
        </w:rPr>
        <w:t>ñ</w:t>
      </w:r>
      <w:r>
        <w:rPr>
          <w:rFonts w:ascii="Arial"/>
          <w:lang w:val="es-ES_tradnl"/>
        </w:rPr>
        <w:t>alan algunos elementos que nos representan, como el de ense</w:t>
      </w:r>
      <w:r>
        <w:rPr>
          <w:rFonts w:hAnsi="Arial"/>
          <w:lang w:val="es-ES_tradnl"/>
        </w:rPr>
        <w:t>ñ</w:t>
      </w:r>
      <w:r>
        <w:rPr>
          <w:rFonts w:ascii="Arial"/>
          <w:lang w:val="es-ES_tradnl"/>
        </w:rPr>
        <w:t>ar m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ltiples m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>todos en la resoluci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problemas. A menudo los maestros obse</w:t>
      </w:r>
      <w:r>
        <w:rPr>
          <w:rFonts w:ascii="Arial"/>
          <w:lang w:val="es-ES_tradnl"/>
        </w:rPr>
        <w:t>r</w:t>
      </w:r>
      <w:r>
        <w:rPr>
          <w:rFonts w:ascii="Arial"/>
          <w:lang w:val="es-ES_tradnl"/>
        </w:rPr>
        <w:lastRenderedPageBreak/>
        <w:t>van que sus estudiantes utilizan otras alternativas para resolver un problema y rara vez se puede observar que los docentes ense</w:t>
      </w:r>
      <w:r>
        <w:rPr>
          <w:rFonts w:hAnsi="Arial"/>
          <w:lang w:val="es-ES_tradnl"/>
        </w:rPr>
        <w:t>ñ</w:t>
      </w:r>
      <w:r>
        <w:rPr>
          <w:rFonts w:ascii="Arial"/>
          <w:lang w:val="es-ES_tradnl"/>
        </w:rPr>
        <w:t>en 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 de una alternativa cercana para enfre</w:t>
      </w:r>
      <w:r>
        <w:rPr>
          <w:rFonts w:ascii="Arial"/>
          <w:lang w:val="es-ES_tradnl"/>
        </w:rPr>
        <w:t>n</w:t>
      </w:r>
      <w:r>
        <w:rPr>
          <w:rFonts w:ascii="Arial"/>
          <w:lang w:val="es-ES_tradnl"/>
        </w:rPr>
        <w:t xml:space="preserve">tarse a un problema. </w:t>
      </w:r>
    </w:p>
    <w:p w14:paraId="573F3B96" w14:textId="44257C9D" w:rsidR="00A07A44" w:rsidRDefault="00E61F34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Autora</w:t>
      </w:r>
      <w:r w:rsidR="00854FDF">
        <w:rPr>
          <w:rFonts w:ascii="Arial"/>
          <w:lang w:val="es-ES_tradnl"/>
        </w:rPr>
        <w:t xml:space="preserve"> (2014</w:t>
      </w:r>
      <w:r>
        <w:rPr>
          <w:rFonts w:ascii="Arial"/>
          <w:lang w:val="es-ES_tradnl"/>
        </w:rPr>
        <w:t>; 2017</w:t>
      </w:r>
      <w:r w:rsidR="00854FDF">
        <w:rPr>
          <w:rFonts w:ascii="Arial"/>
          <w:lang w:val="es-ES_tradnl"/>
        </w:rPr>
        <w:t>), promueve la idea de que a los ni</w:t>
      </w:r>
      <w:r w:rsidR="00854FDF">
        <w:rPr>
          <w:rFonts w:hAnsi="Arial"/>
          <w:lang w:val="es-ES_tradnl"/>
        </w:rPr>
        <w:t>ñ</w:t>
      </w:r>
      <w:r w:rsidR="00854FDF">
        <w:rPr>
          <w:rFonts w:ascii="Arial"/>
          <w:lang w:val="es-ES_tradnl"/>
        </w:rPr>
        <w:t>os se les debe ense</w:t>
      </w:r>
      <w:r w:rsidR="00854FDF">
        <w:rPr>
          <w:rFonts w:hAnsi="Arial"/>
          <w:lang w:val="es-ES_tradnl"/>
        </w:rPr>
        <w:t>ñ</w:t>
      </w:r>
      <w:r w:rsidR="00854FDF">
        <w:rPr>
          <w:rFonts w:ascii="Arial"/>
          <w:lang w:val="es-ES_tradnl"/>
        </w:rPr>
        <w:t>ar todos los m</w:t>
      </w:r>
      <w:r w:rsidR="00854FDF">
        <w:rPr>
          <w:rFonts w:hAnsi="Arial"/>
          <w:lang w:val="es-ES_tradnl"/>
        </w:rPr>
        <w:t>é</w:t>
      </w:r>
      <w:r w:rsidR="00854FDF">
        <w:rPr>
          <w:rFonts w:ascii="Arial"/>
          <w:lang w:val="es-ES_tradnl"/>
        </w:rPr>
        <w:t>todos cercanos e intuitivos que tenemos a nuestra alcance, as</w:t>
      </w:r>
      <w:r w:rsidR="00854FDF">
        <w:rPr>
          <w:rFonts w:hAnsi="Arial"/>
          <w:lang w:val="es-ES_tradnl"/>
        </w:rPr>
        <w:t>í</w:t>
      </w:r>
      <w:r w:rsidR="00854FDF">
        <w:rPr>
          <w:lang w:val="es-ES_tradnl"/>
        </w:rPr>
        <w:t xml:space="preserve"> </w:t>
      </w:r>
      <w:r w:rsidR="00854FDF">
        <w:rPr>
          <w:rFonts w:ascii="Arial"/>
          <w:lang w:val="es-ES_tradnl"/>
        </w:rPr>
        <w:t>se da a los ni</w:t>
      </w:r>
      <w:r w:rsidR="00854FDF">
        <w:rPr>
          <w:rFonts w:hAnsi="Arial"/>
          <w:lang w:val="es-ES_tradnl"/>
        </w:rPr>
        <w:t>ñ</w:t>
      </w:r>
      <w:r w:rsidR="00854FDF">
        <w:rPr>
          <w:rFonts w:ascii="Arial"/>
          <w:lang w:val="es-ES_tradnl"/>
        </w:rPr>
        <w:t>os una v</w:t>
      </w:r>
      <w:r w:rsidR="00854FDF">
        <w:rPr>
          <w:rFonts w:ascii="Arial"/>
          <w:lang w:val="es-ES_tradnl"/>
        </w:rPr>
        <w:t>i</w:t>
      </w:r>
      <w:r w:rsidR="00854FDF">
        <w:rPr>
          <w:rFonts w:ascii="Arial"/>
          <w:lang w:val="es-ES_tradnl"/>
        </w:rPr>
        <w:t>si</w:t>
      </w:r>
      <w:r w:rsidR="00854FDF">
        <w:rPr>
          <w:rFonts w:hAnsi="Arial"/>
          <w:lang w:val="es-ES_tradnl"/>
        </w:rPr>
        <w:t>ó</w:t>
      </w:r>
      <w:r w:rsidR="00854FDF">
        <w:rPr>
          <w:rFonts w:ascii="Arial"/>
          <w:lang w:val="es-ES_tradnl"/>
        </w:rPr>
        <w:t>n m</w:t>
      </w:r>
      <w:r w:rsidR="00854FDF">
        <w:rPr>
          <w:rFonts w:hAnsi="Arial"/>
          <w:lang w:val="es-ES_tradnl"/>
        </w:rPr>
        <w:t>á</w:t>
      </w:r>
      <w:r w:rsidR="00854FDF">
        <w:rPr>
          <w:rFonts w:ascii="Arial"/>
          <w:lang w:val="es-ES_tradnl"/>
        </w:rPr>
        <w:t>s completa de las matem</w:t>
      </w:r>
      <w:r w:rsidR="00854FDF">
        <w:rPr>
          <w:rFonts w:hAnsi="Arial"/>
          <w:lang w:val="es-ES_tradnl"/>
        </w:rPr>
        <w:t>á</w:t>
      </w:r>
      <w:r w:rsidR="00854FDF">
        <w:rPr>
          <w:rFonts w:ascii="Arial"/>
          <w:lang w:val="es-ES_tradnl"/>
        </w:rPr>
        <w:t>ticas, en particular el desarrollo de met</w:t>
      </w:r>
      <w:r w:rsidR="00854FDF">
        <w:rPr>
          <w:rFonts w:hAnsi="Arial"/>
          <w:lang w:val="es-ES_tradnl"/>
        </w:rPr>
        <w:t>á</w:t>
      </w:r>
      <w:r w:rsidR="00854FDF">
        <w:rPr>
          <w:rFonts w:ascii="Arial"/>
          <w:lang w:val="es-ES_tradnl"/>
        </w:rPr>
        <w:t>foras y que el profesor debe promover un abordaje metaf</w:t>
      </w:r>
      <w:r w:rsidR="00854FDF">
        <w:rPr>
          <w:rFonts w:hAnsi="Arial"/>
          <w:lang w:val="es-ES_tradnl"/>
        </w:rPr>
        <w:t>ó</w:t>
      </w:r>
      <w:r w:rsidR="00854FDF">
        <w:rPr>
          <w:rFonts w:ascii="Arial"/>
          <w:lang w:val="es-ES_tradnl"/>
        </w:rPr>
        <w:t>rico en las clases. Principalmente, al ense</w:t>
      </w:r>
      <w:r w:rsidR="00854FDF">
        <w:rPr>
          <w:rFonts w:hAnsi="Arial"/>
          <w:lang w:val="es-ES_tradnl"/>
        </w:rPr>
        <w:t>ñ</w:t>
      </w:r>
      <w:r w:rsidR="00854FDF">
        <w:rPr>
          <w:rFonts w:ascii="Arial"/>
          <w:lang w:val="es-ES_tradnl"/>
        </w:rPr>
        <w:t>ar dif</w:t>
      </w:r>
      <w:r w:rsidR="00854FDF">
        <w:rPr>
          <w:rFonts w:ascii="Arial"/>
          <w:lang w:val="es-ES_tradnl"/>
        </w:rPr>
        <w:t>e</w:t>
      </w:r>
      <w:r w:rsidR="00854FDF">
        <w:rPr>
          <w:rFonts w:ascii="Arial"/>
          <w:lang w:val="es-ES_tradnl"/>
        </w:rPr>
        <w:t>rentes acercamientos y abordajes metaf</w:t>
      </w:r>
      <w:r w:rsidR="00854FDF">
        <w:rPr>
          <w:rFonts w:hAnsi="Arial"/>
          <w:lang w:val="es-ES_tradnl"/>
        </w:rPr>
        <w:t>ó</w:t>
      </w:r>
      <w:r w:rsidR="00854FDF">
        <w:rPr>
          <w:rFonts w:ascii="Arial"/>
          <w:lang w:val="es-ES_tradnl"/>
        </w:rPr>
        <w:t>ricos a un problema, se logra independencia y se da el poder de elecci</w:t>
      </w:r>
      <w:r w:rsidR="00854FDF">
        <w:rPr>
          <w:rFonts w:hAnsi="Arial"/>
          <w:lang w:val="es-ES_tradnl"/>
        </w:rPr>
        <w:t>ó</w:t>
      </w:r>
      <w:r w:rsidR="00854FDF">
        <w:rPr>
          <w:rFonts w:ascii="Arial"/>
          <w:lang w:val="es-ES_tradnl"/>
        </w:rPr>
        <w:t>n de un m</w:t>
      </w:r>
      <w:r w:rsidR="00854FDF">
        <w:rPr>
          <w:rFonts w:hAnsi="Arial"/>
          <w:lang w:val="es-ES_tradnl"/>
        </w:rPr>
        <w:t>é</w:t>
      </w:r>
      <w:r w:rsidR="00854FDF">
        <w:rPr>
          <w:rFonts w:ascii="Arial"/>
          <w:lang w:val="es-ES_tradnl"/>
        </w:rPr>
        <w:t>todo sobre otro. As</w:t>
      </w:r>
      <w:r w:rsidR="00854FDF">
        <w:rPr>
          <w:rFonts w:hAnsi="Arial"/>
          <w:lang w:val="es-ES_tradnl"/>
        </w:rPr>
        <w:t>í</w:t>
      </w:r>
      <w:r w:rsidR="00854FDF">
        <w:rPr>
          <w:rFonts w:ascii="Arial"/>
          <w:lang w:val="es-ES_tradnl"/>
        </w:rPr>
        <w:t>, una metodolog</w:t>
      </w:r>
      <w:r w:rsidR="00854FDF">
        <w:rPr>
          <w:rFonts w:hAnsi="Arial"/>
          <w:lang w:val="es-ES_tradnl"/>
        </w:rPr>
        <w:t>í</w:t>
      </w:r>
      <w:r w:rsidR="00854FDF">
        <w:rPr>
          <w:rFonts w:ascii="Arial"/>
          <w:lang w:val="es-ES_tradnl"/>
        </w:rPr>
        <w:t>a es buena en la med</w:t>
      </w:r>
      <w:r w:rsidR="00854FDF">
        <w:rPr>
          <w:rFonts w:ascii="Arial"/>
          <w:lang w:val="es-ES_tradnl"/>
        </w:rPr>
        <w:t>i</w:t>
      </w:r>
      <w:r w:rsidR="00854FDF">
        <w:rPr>
          <w:rFonts w:ascii="Arial"/>
          <w:lang w:val="es-ES_tradnl"/>
        </w:rPr>
        <w:t>da en que genere mejores resultados con menos esfuerzo. Aqu</w:t>
      </w:r>
      <w:r w:rsidR="00854FDF">
        <w:rPr>
          <w:rFonts w:hAnsi="Arial"/>
          <w:lang w:val="es-ES_tradnl"/>
        </w:rPr>
        <w:t>í</w:t>
      </w:r>
      <w:r w:rsidR="00854FDF">
        <w:rPr>
          <w:rFonts w:hAnsi="Arial"/>
          <w:lang w:val="es-ES_tradnl"/>
        </w:rPr>
        <w:t xml:space="preserve"> </w:t>
      </w:r>
      <w:r w:rsidR="00854FDF">
        <w:rPr>
          <w:rFonts w:ascii="Arial"/>
          <w:lang w:val="es-ES_tradnl"/>
        </w:rPr>
        <w:t xml:space="preserve">surgen preguntas tales como </w:t>
      </w:r>
      <w:r w:rsidR="00854FDF">
        <w:rPr>
          <w:rFonts w:hAnsi="Arial"/>
          <w:lang w:val="es-ES_tradnl"/>
        </w:rPr>
        <w:t>¿</w:t>
      </w:r>
      <w:r w:rsidR="00854FDF">
        <w:rPr>
          <w:rFonts w:ascii="Arial"/>
          <w:lang w:val="es-ES_tradnl"/>
        </w:rPr>
        <w:t>Qu</w:t>
      </w:r>
      <w:r w:rsidR="00854FDF">
        <w:rPr>
          <w:rFonts w:hAnsi="Arial"/>
          <w:lang w:val="es-ES_tradnl"/>
        </w:rPr>
        <w:t>é</w:t>
      </w:r>
      <w:r w:rsidR="00854FDF">
        <w:rPr>
          <w:lang w:val="es-ES_tradnl"/>
        </w:rPr>
        <w:t xml:space="preserve"> </w:t>
      </w:r>
      <w:r w:rsidR="00854FDF">
        <w:rPr>
          <w:rFonts w:ascii="Arial"/>
          <w:lang w:val="es-ES_tradnl"/>
        </w:rPr>
        <w:t>est</w:t>
      </w:r>
      <w:r w:rsidR="00854FDF">
        <w:rPr>
          <w:rFonts w:hAnsi="Arial"/>
          <w:lang w:val="es-ES_tradnl"/>
        </w:rPr>
        <w:t>á</w:t>
      </w:r>
      <w:r w:rsidR="00854FDF">
        <w:rPr>
          <w:lang w:val="es-ES_tradnl"/>
        </w:rPr>
        <w:t xml:space="preserve"> </w:t>
      </w:r>
      <w:r w:rsidR="00854FDF">
        <w:rPr>
          <w:rFonts w:ascii="Arial"/>
          <w:lang w:val="es-ES_tradnl"/>
        </w:rPr>
        <w:t>pasando hoy, qu</w:t>
      </w:r>
      <w:r w:rsidR="00854FDF">
        <w:rPr>
          <w:rFonts w:hAnsi="Arial"/>
          <w:lang w:val="es-ES_tradnl"/>
        </w:rPr>
        <w:t>é</w:t>
      </w:r>
      <w:r w:rsidR="00854FDF">
        <w:rPr>
          <w:lang w:val="es-ES_tradnl"/>
        </w:rPr>
        <w:t xml:space="preserve"> </w:t>
      </w:r>
      <w:r w:rsidR="00854FDF">
        <w:rPr>
          <w:rFonts w:ascii="Arial"/>
          <w:lang w:val="es-ES_tradnl"/>
        </w:rPr>
        <w:t>no hay avance did</w:t>
      </w:r>
      <w:r w:rsidR="00854FDF">
        <w:rPr>
          <w:rFonts w:hAnsi="Arial"/>
          <w:lang w:val="es-ES_tradnl"/>
        </w:rPr>
        <w:t>á</w:t>
      </w:r>
      <w:r w:rsidR="00854FDF">
        <w:rPr>
          <w:rFonts w:ascii="Arial"/>
          <w:lang w:val="es-ES_tradnl"/>
        </w:rPr>
        <w:t>ctico? Una posible respuesta es que en vez de conseguir mejores resultados con menor esfuerzo, se tienen peores r</w:t>
      </w:r>
      <w:r w:rsidR="00854FDF">
        <w:rPr>
          <w:rFonts w:ascii="Arial"/>
          <w:lang w:val="es-ES_tradnl"/>
        </w:rPr>
        <w:t>e</w:t>
      </w:r>
      <w:r w:rsidR="00854FDF">
        <w:rPr>
          <w:rFonts w:ascii="Arial"/>
          <w:lang w:val="es-ES_tradnl"/>
        </w:rPr>
        <w:t>sultados con un esfuerzo impresionante del ni</w:t>
      </w:r>
      <w:r w:rsidR="00854FDF">
        <w:rPr>
          <w:rFonts w:hAnsi="Arial"/>
          <w:lang w:val="es-ES_tradnl"/>
        </w:rPr>
        <w:t>ñ</w:t>
      </w:r>
      <w:r w:rsidR="00854FDF">
        <w:rPr>
          <w:rFonts w:ascii="Arial"/>
          <w:lang w:val="es-ES_tradnl"/>
        </w:rPr>
        <w:t xml:space="preserve">o, del profesor y del sistema escolar. </w:t>
      </w:r>
    </w:p>
    <w:p w14:paraId="2FDDC881" w14:textId="1123AD9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As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, este trabajo presenta desde una reflexi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docente de 30 a</w:t>
      </w:r>
      <w:r>
        <w:rPr>
          <w:rFonts w:hAnsi="Arial"/>
          <w:lang w:val="es-ES_tradnl"/>
        </w:rPr>
        <w:t>ñ</w:t>
      </w:r>
      <w:r>
        <w:rPr>
          <w:rFonts w:ascii="Arial"/>
          <w:lang w:val="es-ES_tradnl"/>
        </w:rPr>
        <w:t>os de pr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ctica de aula, una alternativa para enfrentarse a los problemas, denominado abordaje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rico. Sug</w:t>
      </w:r>
      <w:r>
        <w:rPr>
          <w:rFonts w:ascii="Arial"/>
          <w:lang w:val="es-ES_tradnl"/>
        </w:rPr>
        <w:t>i</w:t>
      </w:r>
      <w:r>
        <w:rPr>
          <w:rFonts w:ascii="Arial"/>
          <w:lang w:val="es-ES_tradnl"/>
        </w:rPr>
        <w:t>riendo que, si se realiza una confrontaci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activa en 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inicial docente, estos ca</w:t>
      </w:r>
      <w:r>
        <w:rPr>
          <w:rFonts w:ascii="Arial"/>
          <w:lang w:val="es-ES_tradnl"/>
        </w:rPr>
        <w:t>m</w:t>
      </w:r>
      <w:r>
        <w:rPr>
          <w:rFonts w:ascii="Arial"/>
          <w:lang w:val="es-ES_tradnl"/>
        </w:rPr>
        <w:t>bios ser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n replicados luego en el aula, provocando el descubrimiento de semejanzas e</w:t>
      </w:r>
      <w:r>
        <w:rPr>
          <w:rFonts w:ascii="Arial"/>
          <w:lang w:val="es-ES_tradnl"/>
        </w:rPr>
        <w:t>n</w:t>
      </w:r>
      <w:r>
        <w:rPr>
          <w:rFonts w:ascii="Arial"/>
          <w:lang w:val="es-ES_tradnl"/>
        </w:rPr>
        <w:t>tre el problema, la informaci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y las ideas, relacionando lo intuitivo y lo formal del aprend</w:t>
      </w:r>
      <w:r>
        <w:rPr>
          <w:rFonts w:ascii="Arial"/>
          <w:lang w:val="es-ES_tradnl"/>
        </w:rPr>
        <w:t>i</w:t>
      </w:r>
      <w:r>
        <w:rPr>
          <w:rFonts w:ascii="Arial"/>
          <w:lang w:val="es-ES_tradnl"/>
        </w:rPr>
        <w:t>zaje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tico. Un acercamiento de esta aplicaci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en el aula, se da en</w:t>
      </w:r>
      <w:r w:rsidR="00E61F34">
        <w:rPr>
          <w:rFonts w:ascii="Arial"/>
          <w:lang w:val="es-ES_tradnl"/>
        </w:rPr>
        <w:t xml:space="preserve"> Autoras </w:t>
      </w:r>
      <w:r>
        <w:rPr>
          <w:rFonts w:ascii="Arial"/>
          <w:lang w:val="es-ES_tradnl"/>
        </w:rPr>
        <w:t>(2016), donde el enfoque corporal a temprana edad, juega un rol princ</w:t>
      </w:r>
      <w:r>
        <w:rPr>
          <w:rFonts w:ascii="Arial"/>
          <w:lang w:val="es-ES_tradnl"/>
        </w:rPr>
        <w:t>i</w:t>
      </w:r>
      <w:r>
        <w:rPr>
          <w:rFonts w:ascii="Arial"/>
          <w:lang w:val="es-ES_tradnl"/>
        </w:rPr>
        <w:t>pal para acercarse a este enfoque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rico.</w:t>
      </w:r>
    </w:p>
    <w:p w14:paraId="6A61BCA0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Seg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 xml:space="preserve">n </w:t>
      </w:r>
      <w:proofErr w:type="spellStart"/>
      <w:r>
        <w:rPr>
          <w:rFonts w:ascii="Arial"/>
          <w:lang w:val="es-ES_tradnl"/>
        </w:rPr>
        <w:t>Valliant</w:t>
      </w:r>
      <w:proofErr w:type="spellEnd"/>
      <w:r>
        <w:rPr>
          <w:rFonts w:ascii="Arial"/>
          <w:lang w:val="es-ES_tradnl"/>
        </w:rPr>
        <w:t xml:space="preserve"> (2004), no es suficiente que un maestro sepa lo que va a ense</w:t>
      </w:r>
      <w:r>
        <w:rPr>
          <w:rFonts w:hAnsi="Arial"/>
          <w:lang w:val="es-ES_tradnl"/>
        </w:rPr>
        <w:t>ñ</w:t>
      </w:r>
      <w:r>
        <w:rPr>
          <w:rFonts w:ascii="Arial"/>
          <w:lang w:val="es-ES_tradnl"/>
        </w:rPr>
        <w:t>ar y tenga una buena 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acerca del proceso de ense</w:t>
      </w:r>
      <w:r>
        <w:rPr>
          <w:rFonts w:hAnsi="Arial"/>
          <w:lang w:val="es-ES_tradnl"/>
        </w:rPr>
        <w:t>ñ</w:t>
      </w:r>
      <w:r>
        <w:rPr>
          <w:rFonts w:ascii="Arial"/>
          <w:lang w:val="es-ES_tradnl"/>
        </w:rPr>
        <w:t>anza y aprendizaje, se requiere de un cambio de enfoque. En torno a esta problem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tica proponemos una experiencia de apre</w:t>
      </w:r>
      <w:r>
        <w:rPr>
          <w:rFonts w:ascii="Arial"/>
          <w:lang w:val="es-ES_tradnl"/>
        </w:rPr>
        <w:t>n</w:t>
      </w:r>
      <w:r>
        <w:rPr>
          <w:rFonts w:ascii="Arial"/>
          <w:lang w:val="es-ES_tradnl"/>
        </w:rPr>
        <w:t>dizaje a estudiantes de pre grado de Educaci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P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rvulos, donde se aborda el conten</w:t>
      </w:r>
      <w:r>
        <w:rPr>
          <w:rFonts w:ascii="Arial"/>
          <w:lang w:val="es-ES_tradnl"/>
        </w:rPr>
        <w:t>i</w:t>
      </w:r>
      <w:r>
        <w:rPr>
          <w:rFonts w:ascii="Arial"/>
          <w:lang w:val="es-ES_tradnl"/>
        </w:rPr>
        <w:t>do de noci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n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mero mediante una exploraci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individual y colectiva que les permita descubrir la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 de posici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n. La experiencia se desarrolla mediante la manipulaci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del Cuadrado de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  <w:r>
        <w:rPr>
          <w:rFonts w:ascii="Arial"/>
          <w:lang w:val="es-ES_tradnl"/>
        </w:rPr>
        <w:t xml:space="preserve"> (an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nimo),  que corresponde a una representaci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gr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fica y  donde la presencia de patrones permite una construcci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diferente del n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 xml:space="preserve">mero. </w:t>
      </w:r>
    </w:p>
    <w:p w14:paraId="428E3611" w14:textId="6F1DE941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Esta experiencia es un ejemplo, que sirve de base y motivaci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para  la reflexi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y el avance profesional de todo docente en 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n, otorga herramientas, estrategias y m</w:t>
      </w:r>
      <w:r>
        <w:rPr>
          <w:rFonts w:ascii="Arial"/>
          <w:lang w:val="es-ES_tradnl"/>
        </w:rPr>
        <w:t>e</w:t>
      </w:r>
      <w:r>
        <w:rPr>
          <w:rFonts w:ascii="Arial"/>
          <w:lang w:val="es-ES_tradnl"/>
        </w:rPr>
        <w:t>todolog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as que luego  promover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n un mejor desempe</w:t>
      </w:r>
      <w:r>
        <w:rPr>
          <w:rFonts w:hAnsi="Arial"/>
          <w:lang w:val="es-ES_tradnl"/>
        </w:rPr>
        <w:t>ñ</w:t>
      </w:r>
      <w:r>
        <w:rPr>
          <w:rFonts w:ascii="Arial"/>
          <w:lang w:val="es-ES_tradnl"/>
        </w:rPr>
        <w:t>o escolar. Adem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s, cada docente desarrolla su propio pensamiento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tico, desde el punto de vista de las cuatro d</w:t>
      </w:r>
      <w:r>
        <w:rPr>
          <w:rFonts w:ascii="Arial"/>
          <w:lang w:val="es-ES_tradnl"/>
        </w:rPr>
        <w:t>i</w:t>
      </w:r>
      <w:r>
        <w:rPr>
          <w:rFonts w:ascii="Arial"/>
          <w:lang w:val="es-ES_tradnl"/>
        </w:rPr>
        <w:t xml:space="preserve">mensiones propuestas por </w:t>
      </w:r>
      <w:r w:rsidR="00F60915">
        <w:rPr>
          <w:rFonts w:ascii="Arial"/>
          <w:lang w:val="es-ES_tradnl"/>
        </w:rPr>
        <w:t>Autora</w:t>
      </w:r>
      <w:r>
        <w:rPr>
          <w:rFonts w:ascii="Arial"/>
          <w:lang w:val="es-ES_tradnl"/>
        </w:rPr>
        <w:t xml:space="preserve"> (2012; 2016), donde la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tica se compone, como </w:t>
      </w:r>
      <w:r>
        <w:rPr>
          <w:rFonts w:ascii="Arial"/>
          <w:lang w:val="es-ES_tradnl"/>
        </w:rPr>
        <w:lastRenderedPageBreak/>
        <w:t>m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nimo, de propiedades y relaciones, s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mbolos, contenidos, donde la percepci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y las capacidades no racionales, juegan un rol fundamental en la resoluci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pr</w:t>
      </w:r>
      <w:r>
        <w:rPr>
          <w:rFonts w:ascii="Arial"/>
          <w:lang w:val="es-ES_tradnl"/>
        </w:rPr>
        <w:t>o</w:t>
      </w:r>
      <w:r>
        <w:rPr>
          <w:rFonts w:ascii="Arial"/>
          <w:lang w:val="es-ES_tradnl"/>
        </w:rPr>
        <w:t>blemas.</w:t>
      </w:r>
    </w:p>
    <w:p w14:paraId="64BD1240" w14:textId="29F93CAB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b/>
          <w:bCs/>
          <w:lang w:val="es-ES_tradnl"/>
        </w:rPr>
      </w:pPr>
      <w:r>
        <w:rPr>
          <w:rFonts w:ascii="Arial"/>
          <w:b/>
          <w:bCs/>
          <w:lang w:val="es-ES_tradnl"/>
        </w:rPr>
        <w:t>Abordaje Metaf</w:t>
      </w:r>
      <w:r>
        <w:rPr>
          <w:rFonts w:hAnsi="Arial"/>
          <w:b/>
          <w:bCs/>
          <w:lang w:val="es-ES_tradnl"/>
        </w:rPr>
        <w:t>ó</w:t>
      </w:r>
      <w:r>
        <w:rPr>
          <w:rFonts w:ascii="Arial"/>
          <w:b/>
          <w:bCs/>
          <w:lang w:val="es-ES_tradnl"/>
        </w:rPr>
        <w:t>rico</w:t>
      </w:r>
    </w:p>
    <w:p w14:paraId="4472068E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Para apoyar la comprensi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</w:t>
      </w:r>
      <w:r>
        <w:rPr>
          <w:rFonts w:hAnsi="Arial"/>
          <w:lang w:val="es-ES_tradnl"/>
        </w:rPr>
        <w:t> </w:t>
      </w:r>
      <w:r>
        <w:rPr>
          <w:rFonts w:ascii="Arial"/>
          <w:lang w:val="es-ES_tradnl"/>
        </w:rPr>
        <w:t xml:space="preserve">de los conceptos, se ha introducido este 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 xml:space="preserve">ltimo tiempo, el 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>nfasis en la construcci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y utilizaci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 en la educaci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tica. Estas se pueden resumir en la utilizaci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ideas cercanas y sencillas para la comprensi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ideas 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 lejanas y complejas (</w:t>
      </w:r>
      <w:proofErr w:type="spellStart"/>
      <w:r>
        <w:rPr>
          <w:rFonts w:ascii="Arial"/>
          <w:lang w:val="es-ES_tradnl"/>
        </w:rPr>
        <w:t>Lakoff</w:t>
      </w:r>
      <w:proofErr w:type="spellEnd"/>
      <w:r>
        <w:rPr>
          <w:rFonts w:ascii="Arial"/>
          <w:lang w:val="es-ES_tradnl"/>
        </w:rPr>
        <w:t xml:space="preserve"> y </w:t>
      </w:r>
      <w:proofErr w:type="spellStart"/>
      <w:r>
        <w:rPr>
          <w:rFonts w:ascii="Arial"/>
          <w:lang w:val="es-ES_tradnl"/>
        </w:rPr>
        <w:t>Johnsen</w:t>
      </w:r>
      <w:proofErr w:type="spellEnd"/>
      <w:r>
        <w:rPr>
          <w:rFonts w:ascii="Arial"/>
          <w:lang w:val="es-ES_tradnl"/>
        </w:rPr>
        <w:t xml:space="preserve">, 2003; </w:t>
      </w:r>
      <w:proofErr w:type="spellStart"/>
      <w:r>
        <w:rPr>
          <w:rFonts w:ascii="Arial"/>
          <w:lang w:val="es-ES_tradnl"/>
        </w:rPr>
        <w:t>Sfard</w:t>
      </w:r>
      <w:proofErr w:type="spellEnd"/>
      <w:r>
        <w:rPr>
          <w:rFonts w:ascii="Arial"/>
          <w:lang w:val="es-ES_tradnl"/>
        </w:rPr>
        <w:t>, 1994; 2008; Soto-Andrade, 2006; 2007; 2014). El uso de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 como una herramienta v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lida para aprendizaje es lo que se denomina abordaje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rico y permite explorar relaciones 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 diversas entre el concepto y la realidad, 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 a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n, con lo que percibimos de forma sensorial sobre este concepto.</w:t>
      </w:r>
    </w:p>
    <w:p w14:paraId="65723F3D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Para profundizar 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 sobre lo que entendemos sobre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fora, se puede decir que es una forma del lenguaje y seg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 xml:space="preserve">n </w:t>
      </w:r>
      <w:proofErr w:type="spellStart"/>
      <w:r>
        <w:rPr>
          <w:rFonts w:ascii="Arial"/>
          <w:lang w:val="es-ES_tradnl"/>
        </w:rPr>
        <w:t>Maier</w:t>
      </w:r>
      <w:proofErr w:type="spellEnd"/>
      <w:r>
        <w:rPr>
          <w:rFonts w:ascii="Arial"/>
          <w:lang w:val="es-ES_tradnl"/>
        </w:rPr>
        <w:t xml:space="preserve"> y </w:t>
      </w:r>
      <w:proofErr w:type="spellStart"/>
      <w:r>
        <w:rPr>
          <w:rFonts w:ascii="Arial"/>
          <w:lang w:val="es-ES_tradnl"/>
        </w:rPr>
        <w:t>Schweiger</w:t>
      </w:r>
      <w:proofErr w:type="spellEnd"/>
      <w:r>
        <w:rPr>
          <w:rFonts w:ascii="Arial"/>
          <w:lang w:val="es-ES_tradnl"/>
        </w:rPr>
        <w:t xml:space="preserve"> (1999), esta se refiere a la transmisi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visual de una palabra a un concepto, que va 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 all</w:t>
      </w:r>
      <w:r>
        <w:rPr>
          <w:rFonts w:hAnsi="Arial"/>
          <w:lang w:val="es-ES_tradnl"/>
        </w:rPr>
        <w:t>á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de su significado habitual. La utiliz</w:t>
      </w:r>
      <w:r>
        <w:rPr>
          <w:rFonts w:ascii="Arial"/>
          <w:lang w:val="es-ES_tradnl"/>
        </w:rPr>
        <w:t>a</w:t>
      </w:r>
      <w:r>
        <w:rPr>
          <w:rFonts w:ascii="Arial"/>
          <w:lang w:val="es-ES_tradnl"/>
        </w:rPr>
        <w:t>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foras, en el lenguaje com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n, es bastante compleja y contiene la mayor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 xml:space="preserve">a de las veces sentimientos involucrados. </w:t>
      </w:r>
    </w:p>
    <w:p w14:paraId="6AF0F634" w14:textId="793DA8DD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Seg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 xml:space="preserve">n </w:t>
      </w:r>
      <w:r w:rsidR="00F60915">
        <w:rPr>
          <w:rFonts w:ascii="Arial"/>
          <w:lang w:val="es-ES_tradnl"/>
        </w:rPr>
        <w:t>Autora</w:t>
      </w:r>
      <w:r>
        <w:rPr>
          <w:rFonts w:ascii="Arial"/>
          <w:lang w:val="es-ES_tradnl"/>
        </w:rPr>
        <w:t xml:space="preserve"> (2012) la potencia de la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 es impresionante y abrumad</w:t>
      </w:r>
      <w:r>
        <w:rPr>
          <w:rFonts w:ascii="Arial"/>
          <w:lang w:val="es-ES_tradnl"/>
        </w:rPr>
        <w:t>o</w:t>
      </w:r>
      <w:r>
        <w:rPr>
          <w:rFonts w:ascii="Arial"/>
          <w:lang w:val="es-ES_tradnl"/>
        </w:rPr>
        <w:t>ra, 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 a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n, para entender de lo que se est</w:t>
      </w:r>
      <w:r>
        <w:rPr>
          <w:rFonts w:hAnsi="Arial"/>
          <w:lang w:val="es-ES_tradnl"/>
        </w:rPr>
        <w:t>á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hablando con las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foras, se necesita tener un sentido com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n para comprenderlas y aceptarlas como medio de aprendizaje. Sobre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 en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tica, existen los primeros inicios en </w:t>
      </w:r>
      <w:proofErr w:type="spellStart"/>
      <w:r>
        <w:rPr>
          <w:rFonts w:ascii="Arial"/>
          <w:lang w:val="es-ES_tradnl"/>
        </w:rPr>
        <w:t>Pimm</w:t>
      </w:r>
      <w:proofErr w:type="spellEnd"/>
      <w:r>
        <w:rPr>
          <w:rFonts w:ascii="Arial"/>
          <w:lang w:val="es-ES_tradnl"/>
        </w:rPr>
        <w:t xml:space="preserve"> (1987) donde se tratan las m</w:t>
      </w:r>
      <w:r>
        <w:rPr>
          <w:rFonts w:ascii="Arial"/>
          <w:lang w:val="es-ES_tradnl"/>
        </w:rPr>
        <w:t>e</w:t>
      </w:r>
      <w:r>
        <w:rPr>
          <w:rFonts w:ascii="Arial"/>
          <w:lang w:val="es-ES_tradnl"/>
        </w:rPr>
        <w:t>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foras en un sentido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externo</w:t>
      </w:r>
      <w:r>
        <w:rPr>
          <w:rFonts w:hAnsi="Arial"/>
          <w:lang w:val="es-ES_tradnl"/>
        </w:rPr>
        <w:t>”</w:t>
      </w:r>
      <w:r>
        <w:rPr>
          <w:rFonts w:hAnsi="Arial"/>
          <w:lang w:val="es-ES_tradnl"/>
        </w:rPr>
        <w:t xml:space="preserve"> </w:t>
      </w:r>
      <w:r>
        <w:rPr>
          <w:rFonts w:ascii="Arial"/>
          <w:lang w:val="es-ES_tradnl"/>
        </w:rPr>
        <w:t>a la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tica, esto es, como la posibilidad de explicar en forma corriente, en lenguaje cotidiano las definiciones y conceptos propios de la m</w:t>
      </w:r>
      <w:r>
        <w:rPr>
          <w:rFonts w:ascii="Arial"/>
          <w:lang w:val="es-ES_tradnl"/>
        </w:rPr>
        <w:t>a</w:t>
      </w:r>
      <w:r>
        <w:rPr>
          <w:rFonts w:ascii="Arial"/>
          <w:lang w:val="es-ES_tradnl"/>
        </w:rPr>
        <w:t>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tica. Con esto, se las utiliza para la comprensi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del concepto y se puede decir que es el pr</w:t>
      </w:r>
      <w:r>
        <w:rPr>
          <w:rFonts w:ascii="Arial"/>
          <w:lang w:val="es-ES_tradnl"/>
        </w:rPr>
        <w:t>i</w:t>
      </w:r>
      <w:r>
        <w:rPr>
          <w:rFonts w:ascii="Arial"/>
          <w:lang w:val="es-ES_tradnl"/>
        </w:rPr>
        <w:t>mero en utilizar el abordaje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rico en clases de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tica de m</w:t>
      </w:r>
      <w:r>
        <w:rPr>
          <w:rFonts w:ascii="Arial"/>
          <w:lang w:val="es-ES_tradnl"/>
        </w:rPr>
        <w:t>a</w:t>
      </w:r>
      <w:r>
        <w:rPr>
          <w:rFonts w:ascii="Arial"/>
          <w:lang w:val="es-ES_tradnl"/>
        </w:rPr>
        <w:t>nera que todos los sentidos se vean involucrados en la generaci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 conce</w:t>
      </w:r>
      <w:r>
        <w:rPr>
          <w:rFonts w:ascii="Arial"/>
          <w:lang w:val="es-ES_tradnl"/>
        </w:rPr>
        <w:t>p</w:t>
      </w:r>
      <w:r>
        <w:rPr>
          <w:rFonts w:ascii="Arial"/>
          <w:lang w:val="es-ES_tradnl"/>
        </w:rPr>
        <w:t>tuales.</w:t>
      </w:r>
    </w:p>
    <w:p w14:paraId="39220A13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Todo lo anterior, nos permite decir que la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 utiliza las im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genes mentales de los dominios sensomotores, que se generan en los dominios de las experiencias subjetivas. Por otro lado, la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 conceptual es un mecanismo cognitivo que permite, por medio de las conceptualizaciones de ideas, relacionar las experiencias vividas con las im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genes mentales y de esta forma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agarrar</w:t>
      </w:r>
      <w:r>
        <w:rPr>
          <w:rFonts w:hAnsi="Arial"/>
          <w:lang w:val="es-ES_tradnl"/>
        </w:rPr>
        <w:t>”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el concepto, es decir, es un fen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meno generalizado tanto del pensamiento como del lenguaje.</w:t>
      </w:r>
    </w:p>
    <w:p w14:paraId="69E94501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Otro proceso cognitivo asociado a las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 conceptuales es el t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 xml:space="preserve">rmino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reificaci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</w:t>
      </w:r>
      <w:r>
        <w:rPr>
          <w:rFonts w:hAnsi="Arial"/>
          <w:lang w:val="es-ES_tradnl"/>
        </w:rPr>
        <w:t>”</w:t>
      </w:r>
      <w:r>
        <w:rPr>
          <w:rFonts w:ascii="Arial"/>
          <w:lang w:val="es-ES_tradnl"/>
        </w:rPr>
        <w:t>, seg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 xml:space="preserve">n </w:t>
      </w:r>
      <w:proofErr w:type="spellStart"/>
      <w:r>
        <w:rPr>
          <w:rFonts w:ascii="Arial"/>
          <w:lang w:val="es-ES_tradnl"/>
        </w:rPr>
        <w:t>Sfard</w:t>
      </w:r>
      <w:proofErr w:type="spellEnd"/>
      <w:r>
        <w:rPr>
          <w:rFonts w:ascii="Arial"/>
          <w:lang w:val="es-ES_tradnl"/>
        </w:rPr>
        <w:t xml:space="preserve"> (1994), la reificaci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es una transici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desde un modo de pensar operacional a un modo de pensar estructural. Este es un fen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meno b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sico en la 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conce</w:t>
      </w:r>
      <w:r>
        <w:rPr>
          <w:rFonts w:ascii="Arial"/>
          <w:lang w:val="es-ES_tradnl"/>
        </w:rPr>
        <w:t>p</w:t>
      </w:r>
      <w:r>
        <w:rPr>
          <w:rFonts w:ascii="Arial"/>
          <w:lang w:val="es-ES_tradnl"/>
        </w:rPr>
        <w:t>tos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ticos. As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, la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 es tambi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>n una forma del lenguaje que tiene una co</w:t>
      </w:r>
      <w:r>
        <w:rPr>
          <w:rFonts w:ascii="Arial"/>
          <w:lang w:val="es-ES_tradnl"/>
        </w:rPr>
        <w:t>m</w:t>
      </w:r>
      <w:r>
        <w:rPr>
          <w:rFonts w:ascii="Arial"/>
          <w:lang w:val="es-ES_tradnl"/>
        </w:rPr>
        <w:lastRenderedPageBreak/>
        <w:t>ponente de aprendizaje y de comunicaci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n, que es utilizada entre individuos y como m</w:t>
      </w:r>
      <w:r>
        <w:rPr>
          <w:rFonts w:ascii="Arial"/>
          <w:lang w:val="es-ES_tradnl"/>
        </w:rPr>
        <w:t>e</w:t>
      </w:r>
      <w:r>
        <w:rPr>
          <w:rFonts w:ascii="Arial"/>
          <w:lang w:val="es-ES_tradnl"/>
        </w:rPr>
        <w:t>dio del pensamiento.</w:t>
      </w:r>
    </w:p>
    <w:p w14:paraId="350929DB" w14:textId="77777777" w:rsidR="00A07A44" w:rsidRDefault="00854FDF" w:rsidP="00CC481E">
      <w:pPr>
        <w:pStyle w:val="CuerpoB"/>
        <w:widowControl w:val="0"/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  <w:noProof/>
          <w:lang w:val="es-ES"/>
        </w:rPr>
        <w:drawing>
          <wp:inline distT="0" distB="0" distL="0" distR="0" wp14:anchorId="7BF9EBE5" wp14:editId="207F39F1">
            <wp:extent cx="4915323" cy="3657177"/>
            <wp:effectExtent l="0" t="0" r="12700" b="635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8">
                      <a:extLst/>
                    </a:blip>
                    <a:srcRect b="6095"/>
                    <a:stretch>
                      <a:fillRect/>
                    </a:stretch>
                  </pic:blipFill>
                  <pic:spPr>
                    <a:xfrm>
                      <a:off x="0" y="0"/>
                      <a:ext cx="4916364" cy="36579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67DE2C1" w14:textId="77777777" w:rsidR="00CC481E" w:rsidRDefault="00854FDF" w:rsidP="00377566">
      <w:pPr>
        <w:pStyle w:val="CuerpoA"/>
        <w:spacing w:line="360" w:lineRule="auto"/>
        <w:jc w:val="center"/>
        <w:rPr>
          <w:rFonts w:ascii="Arial"/>
          <w:lang w:val="es-ES_tradnl"/>
        </w:rPr>
      </w:pPr>
      <w:r>
        <w:rPr>
          <w:rFonts w:ascii="Arial"/>
          <w:lang w:val="es-ES_tradnl"/>
        </w:rPr>
        <w:t>Figura 1: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foras, representaciones y comunicaci</w:t>
      </w:r>
      <w:r>
        <w:rPr>
          <w:rFonts w:hAnsi="Arial"/>
          <w:lang w:val="es-ES_tradnl"/>
        </w:rPr>
        <w:t>ó</w:t>
      </w:r>
      <w:r w:rsidR="00CC481E">
        <w:rPr>
          <w:rFonts w:ascii="Arial"/>
          <w:lang w:val="es-ES_tradnl"/>
        </w:rPr>
        <w:t xml:space="preserve">n </w:t>
      </w:r>
    </w:p>
    <w:p w14:paraId="3B977F04" w14:textId="620D37D9" w:rsidR="00A07A44" w:rsidRDefault="00F60915" w:rsidP="00377566">
      <w:pPr>
        <w:pStyle w:val="CuerpoA"/>
        <w:spacing w:line="360" w:lineRule="auto"/>
        <w:jc w:val="center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Autora</w:t>
      </w:r>
      <w:r w:rsidR="00854FDF">
        <w:rPr>
          <w:rFonts w:ascii="Arial"/>
          <w:lang w:val="es-ES_tradnl"/>
        </w:rPr>
        <w:t>, 2012, p</w:t>
      </w:r>
      <w:r w:rsidR="00854FDF">
        <w:rPr>
          <w:rFonts w:hAnsi="Arial"/>
          <w:lang w:val="es-ES_tradnl"/>
        </w:rPr>
        <w:t>á</w:t>
      </w:r>
      <w:r w:rsidR="00854FDF">
        <w:rPr>
          <w:rFonts w:ascii="Arial"/>
          <w:lang w:val="es-ES_tradnl"/>
        </w:rPr>
        <w:t>g. 166.</w:t>
      </w:r>
    </w:p>
    <w:p w14:paraId="3DF088BB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En la figura 1, se pueden ver dos componentes de la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 conceptual una es la del dialogo y la segunda es la representaci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mental. Ambas, permiten cruzar las fronteras entre lo f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sico y lo mental, relacionan lo concreto y lo abstracto y le dan un espacio a lo intuitivo con lo formal. As</w:t>
      </w:r>
      <w:r>
        <w:rPr>
          <w:rFonts w:hAnsi="Arial"/>
          <w:lang w:val="es-ES_tradnl"/>
        </w:rPr>
        <w:t>í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las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 var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an la forma de pensar y por lo tanto, estas dan un impulso a los cambios en nuestra forma de actuar. En particular, la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 pr</w:t>
      </w:r>
      <w:r>
        <w:rPr>
          <w:rFonts w:ascii="Arial"/>
          <w:lang w:val="es-ES_tradnl"/>
        </w:rPr>
        <w:t>o</w:t>
      </w:r>
      <w:r>
        <w:rPr>
          <w:rFonts w:ascii="Arial"/>
          <w:lang w:val="es-ES_tradnl"/>
        </w:rPr>
        <w:t>porciona nuevos enfoques a la resoluci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problemas y var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 la forma de enfrentarse a un enunciado, cambia nuestra posici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y sentimientos con respecto al problema mismo. </w:t>
      </w:r>
    </w:p>
    <w:p w14:paraId="4FBA4453" w14:textId="00890DFA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Ejemplificando con nuestro quehacer diario, si una profesora tiene una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 sobre la capacidad de sus alumnos, es muy probable, que en base a esta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fora, se preparen las clases. De la misma manera, ocurre con las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 conceptuales, por ejemplo en el caso de los n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meros negativos, decir que los n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 xml:space="preserve">meros negativos son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deudas</w:t>
      </w:r>
      <w:r>
        <w:rPr>
          <w:rFonts w:hAnsi="Arial"/>
          <w:lang w:val="es-ES_tradnl"/>
        </w:rPr>
        <w:t>”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(</w:t>
      </w:r>
      <w:proofErr w:type="spellStart"/>
      <w:r>
        <w:rPr>
          <w:rFonts w:ascii="Arial"/>
          <w:lang w:val="es-ES_tradnl"/>
        </w:rPr>
        <w:t>Cohors-Fresenborg</w:t>
      </w:r>
      <w:proofErr w:type="spellEnd"/>
      <w:r>
        <w:rPr>
          <w:rFonts w:ascii="Arial"/>
          <w:lang w:val="es-ES_tradnl"/>
        </w:rPr>
        <w:t xml:space="preserve"> y </w:t>
      </w:r>
      <w:proofErr w:type="spellStart"/>
      <w:r>
        <w:rPr>
          <w:rFonts w:ascii="Arial"/>
          <w:lang w:val="es-ES_tradnl"/>
        </w:rPr>
        <w:t>Ka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ne</w:t>
      </w:r>
      <w:proofErr w:type="spellEnd"/>
      <w:r>
        <w:rPr>
          <w:rFonts w:ascii="Arial"/>
          <w:lang w:val="es-ES_tradnl"/>
        </w:rPr>
        <w:t>, 2005), permitir</w:t>
      </w:r>
      <w:r>
        <w:rPr>
          <w:rFonts w:hAnsi="Arial"/>
          <w:lang w:val="es-ES_tradnl"/>
        </w:rPr>
        <w:t>á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a los alumnos trabajar con ellos de forma diferente, si es que ellos son trabajados con la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 de la temperatura o si estos son r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pid</w:t>
      </w:r>
      <w:r>
        <w:rPr>
          <w:rFonts w:ascii="Arial"/>
          <w:lang w:val="es-ES_tradnl"/>
        </w:rPr>
        <w:t>a</w:t>
      </w:r>
      <w:r>
        <w:rPr>
          <w:rFonts w:ascii="Arial"/>
          <w:lang w:val="es-ES_tradnl"/>
        </w:rPr>
        <w:t>mente ubicados en la recta num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 xml:space="preserve">rica. </w:t>
      </w:r>
      <w:r w:rsidR="00F60915">
        <w:rPr>
          <w:rFonts w:ascii="Arial"/>
          <w:lang w:val="es-ES_tradnl"/>
        </w:rPr>
        <w:t>Autora 2</w:t>
      </w:r>
      <w:r>
        <w:rPr>
          <w:rFonts w:ascii="Arial"/>
          <w:lang w:val="es-ES_tradnl"/>
        </w:rPr>
        <w:t xml:space="preserve"> (2012), presenta pro y contras sobre el tr</w:t>
      </w:r>
      <w:r>
        <w:rPr>
          <w:rFonts w:ascii="Arial"/>
          <w:lang w:val="es-ES_tradnl"/>
        </w:rPr>
        <w:t>a</w:t>
      </w:r>
      <w:r>
        <w:rPr>
          <w:rFonts w:ascii="Arial"/>
          <w:lang w:val="es-ES_tradnl"/>
        </w:rPr>
        <w:t>bajo con estas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 en el caso de los n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 xml:space="preserve">meros negativos. </w:t>
      </w:r>
    </w:p>
    <w:p w14:paraId="37DC0E8D" w14:textId="3CF81E51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 xml:space="preserve">Para minimizar los riesgos de los que habla </w:t>
      </w:r>
      <w:proofErr w:type="spellStart"/>
      <w:r>
        <w:rPr>
          <w:rFonts w:ascii="Arial"/>
          <w:lang w:val="es-ES_tradnl"/>
        </w:rPr>
        <w:t>Sfard</w:t>
      </w:r>
      <w:proofErr w:type="spellEnd"/>
      <w:r>
        <w:rPr>
          <w:rFonts w:ascii="Arial"/>
          <w:lang w:val="es-ES_tradnl"/>
        </w:rPr>
        <w:t xml:space="preserve"> (2008) y optimizar los beneficios de las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foras conceptuales, Soto-Andrade (2006, 2007), propone y reconoce la importancia </w:t>
      </w:r>
      <w:r>
        <w:rPr>
          <w:rFonts w:ascii="Arial"/>
          <w:lang w:val="es-ES_tradnl"/>
        </w:rPr>
        <w:lastRenderedPageBreak/>
        <w:t>de trabajar, desde los inicios de la 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docente, en la reificaci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(</w:t>
      </w:r>
      <w:proofErr w:type="spellStart"/>
      <w:r>
        <w:rPr>
          <w:rFonts w:ascii="Arial"/>
          <w:lang w:val="es-ES_tradnl"/>
        </w:rPr>
        <w:t>Sfard</w:t>
      </w:r>
      <w:proofErr w:type="spellEnd"/>
      <w:r>
        <w:rPr>
          <w:rFonts w:ascii="Arial"/>
          <w:lang w:val="es-ES_tradnl"/>
        </w:rPr>
        <w:t>, 1994) y en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 conceptuales, para que de esta forma sea el futuro docente, que desde la e</w:t>
      </w:r>
      <w:r>
        <w:rPr>
          <w:rFonts w:ascii="Arial"/>
          <w:lang w:val="es-ES_tradnl"/>
        </w:rPr>
        <w:t>x</w:t>
      </w:r>
      <w:r>
        <w:rPr>
          <w:rFonts w:ascii="Arial"/>
          <w:lang w:val="es-ES_tradnl"/>
        </w:rPr>
        <w:t>periencia vivida (cognici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encarnada), pueda considerar los elementos necesarios para la 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foras conceptuales en sus clases. Por otro lado, </w:t>
      </w:r>
      <w:r w:rsidR="00F60915">
        <w:rPr>
          <w:rFonts w:ascii="Arial"/>
          <w:lang w:val="es-ES_tradnl"/>
        </w:rPr>
        <w:t>Autora 2</w:t>
      </w:r>
      <w:r>
        <w:rPr>
          <w:rFonts w:ascii="Arial"/>
          <w:lang w:val="es-ES_tradnl"/>
        </w:rPr>
        <w:t xml:space="preserve"> (2012), promueve no tan solo la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 conceptual, sino que tambi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>n el uso de las correspo</w:t>
      </w:r>
      <w:r>
        <w:rPr>
          <w:rFonts w:ascii="Arial"/>
          <w:lang w:val="es-ES_tradnl"/>
        </w:rPr>
        <w:t>n</w:t>
      </w:r>
      <w:r>
        <w:rPr>
          <w:rFonts w:ascii="Arial"/>
          <w:lang w:val="es-ES_tradnl"/>
        </w:rPr>
        <w:t>dencias anal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gicas, entre el concepto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tico, su escritura tradicional y su definici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fo</w:t>
      </w:r>
      <w:r>
        <w:rPr>
          <w:rFonts w:ascii="Arial"/>
          <w:lang w:val="es-ES_tradnl"/>
        </w:rPr>
        <w:t>r</w:t>
      </w:r>
      <w:r>
        <w:rPr>
          <w:rFonts w:ascii="Arial"/>
          <w:lang w:val="es-ES_tradnl"/>
        </w:rPr>
        <w:t xml:space="preserve">mal. </w:t>
      </w:r>
    </w:p>
    <w:p w14:paraId="57F34B55" w14:textId="5ED6F450" w:rsidR="00CC481E" w:rsidRPr="00CC481E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As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 xml:space="preserve">, una </w:t>
      </w:r>
      <w:proofErr w:type="spellStart"/>
      <w:r>
        <w:rPr>
          <w:rFonts w:ascii="Arial"/>
          <w:lang w:val="es-ES_tradnl"/>
        </w:rPr>
        <w:t>metaforizaci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</w:t>
      </w:r>
      <w:proofErr w:type="spellEnd"/>
      <w:r>
        <w:rPr>
          <w:rFonts w:ascii="Arial"/>
          <w:lang w:val="es-ES_tradnl"/>
        </w:rPr>
        <w:t xml:space="preserve"> h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bil y creativa del planteamiento de un problema nos puede sa</w:t>
      </w:r>
      <w:r>
        <w:rPr>
          <w:rFonts w:ascii="Arial"/>
          <w:lang w:val="es-ES_tradnl"/>
        </w:rPr>
        <w:t>l</w:t>
      </w:r>
      <w:r>
        <w:rPr>
          <w:rFonts w:ascii="Arial"/>
          <w:lang w:val="es-ES_tradnl"/>
        </w:rPr>
        <w:t>var la vida, ya que una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 puede hacer una diferencia crucial al momento de reso</w:t>
      </w:r>
      <w:r>
        <w:rPr>
          <w:rFonts w:ascii="Arial"/>
          <w:lang w:val="es-ES_tradnl"/>
        </w:rPr>
        <w:t>l</w:t>
      </w:r>
      <w:r>
        <w:rPr>
          <w:rFonts w:ascii="Arial"/>
          <w:lang w:val="es-ES_tradnl"/>
        </w:rPr>
        <w:t>ver y encontrar una soluci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(Soto-Andrade, 2014). Las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foras permiten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ver</w:t>
      </w:r>
      <w:r>
        <w:rPr>
          <w:rFonts w:hAnsi="Arial"/>
          <w:lang w:val="es-ES_tradnl"/>
        </w:rPr>
        <w:t>”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la sol</w:t>
      </w:r>
      <w:r>
        <w:rPr>
          <w:rFonts w:ascii="Arial"/>
          <w:lang w:val="es-ES_tradnl"/>
        </w:rPr>
        <w:t>u</w:t>
      </w:r>
      <w:r>
        <w:rPr>
          <w:rFonts w:ascii="Arial"/>
          <w:lang w:val="es-ES_tradnl"/>
        </w:rPr>
        <w:t>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del problema, en lugar de obtenerla calculando de manera r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pida y</w:t>
      </w:r>
      <w:r>
        <w:rPr>
          <w:lang w:val="es-ES_tradnl"/>
        </w:rPr>
        <w:t xml:space="preserve">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a ciegas</w:t>
      </w:r>
      <w:r>
        <w:rPr>
          <w:rFonts w:hAnsi="Arial"/>
          <w:lang w:val="es-ES_tradnl"/>
        </w:rPr>
        <w:t>”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sin sentir nada respecto al proceso realizado. Por esto, la 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docente debe incluir en su malla curricular la reflexi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sobre las did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cticas espec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ficas de aula, como el uso de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foras, la posibilidad de colaborar entre pares, situaciones y actividades 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 intuitivas que permitan el descubrimiento, la creaci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y la construcci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individual de conocimiento. </w:t>
      </w:r>
    </w:p>
    <w:p w14:paraId="455EE924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b/>
          <w:bCs/>
          <w:lang w:val="es-ES_tradnl"/>
        </w:rPr>
      </w:pPr>
      <w:r>
        <w:rPr>
          <w:rFonts w:ascii="Arial"/>
          <w:b/>
          <w:bCs/>
          <w:lang w:val="es-ES_tradnl"/>
        </w:rPr>
        <w:t>Pensamiento matem</w:t>
      </w:r>
      <w:r>
        <w:rPr>
          <w:rFonts w:hAnsi="Arial"/>
          <w:b/>
          <w:bCs/>
          <w:lang w:val="es-ES_tradnl"/>
        </w:rPr>
        <w:t>á</w:t>
      </w:r>
      <w:r>
        <w:rPr>
          <w:rFonts w:ascii="Arial"/>
          <w:b/>
          <w:bCs/>
          <w:lang w:val="es-ES_tradnl"/>
        </w:rPr>
        <w:t>tico</w:t>
      </w:r>
    </w:p>
    <w:p w14:paraId="6522DE5F" w14:textId="1DAC56BE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El pensamiento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 (PM), es un producto final de variados procesos neuropsic</w:t>
      </w:r>
      <w:r>
        <w:rPr>
          <w:rFonts w:ascii="Arial"/>
          <w:lang w:val="es-ES_tradnl"/>
        </w:rPr>
        <w:t>o</w:t>
      </w:r>
      <w:r>
        <w:rPr>
          <w:rFonts w:ascii="Arial"/>
          <w:lang w:val="es-ES_tradnl"/>
        </w:rPr>
        <w:t>l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gicos, estos procesos provienen y se desarrollan en diferentes 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reas y requieren de d</w:t>
      </w:r>
      <w:r>
        <w:rPr>
          <w:rFonts w:ascii="Arial"/>
          <w:lang w:val="es-ES_tradnl"/>
        </w:rPr>
        <w:t>i</w:t>
      </w:r>
      <w:r>
        <w:rPr>
          <w:rFonts w:ascii="Arial"/>
          <w:lang w:val="es-ES_tradnl"/>
        </w:rPr>
        <w:t>ferentes habilidades y capacidades del individuo. El PM es un producto de la integraci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distintas modalidades sensoriales y cognitivas (</w:t>
      </w:r>
      <w:r w:rsidR="00F60915">
        <w:rPr>
          <w:rFonts w:ascii="Arial"/>
          <w:lang w:val="es-ES_tradnl"/>
        </w:rPr>
        <w:t>Autora 2</w:t>
      </w:r>
      <w:r>
        <w:rPr>
          <w:rFonts w:ascii="Arial"/>
          <w:lang w:val="es-ES_tradnl"/>
        </w:rPr>
        <w:t xml:space="preserve">, 2012; </w:t>
      </w:r>
      <w:r w:rsidR="00F60915">
        <w:rPr>
          <w:rFonts w:ascii="Arial"/>
          <w:lang w:val="es-ES_tradnl"/>
        </w:rPr>
        <w:t>Autora 2 y colaborad</w:t>
      </w:r>
      <w:r w:rsidR="00F60915">
        <w:rPr>
          <w:rFonts w:ascii="Arial"/>
          <w:lang w:val="es-ES_tradnl"/>
        </w:rPr>
        <w:t>o</w:t>
      </w:r>
      <w:r w:rsidR="00F60915">
        <w:rPr>
          <w:rFonts w:ascii="Arial"/>
          <w:lang w:val="es-ES_tradnl"/>
        </w:rPr>
        <w:t>res</w:t>
      </w:r>
      <w:r>
        <w:rPr>
          <w:rFonts w:ascii="Arial"/>
          <w:lang w:val="es-ES_tradnl"/>
        </w:rPr>
        <w:t>, 2016).</w:t>
      </w:r>
    </w:p>
    <w:p w14:paraId="05B9C99E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Con esto se tienen cuatro dimensiones que est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n agrupadas desde su procedencia cogn</w:t>
      </w:r>
      <w:r>
        <w:rPr>
          <w:rFonts w:ascii="Arial"/>
          <w:lang w:val="es-ES_tradnl"/>
        </w:rPr>
        <w:t>i</w:t>
      </w:r>
      <w:r>
        <w:rPr>
          <w:rFonts w:ascii="Arial"/>
          <w:lang w:val="es-ES_tradnl"/>
        </w:rPr>
        <w:t xml:space="preserve">tiva y desde su estructura: </w:t>
      </w:r>
    </w:p>
    <w:p w14:paraId="4378637A" w14:textId="77777777" w:rsidR="00A07A44" w:rsidRDefault="00854FDF" w:rsidP="00377566">
      <w:pPr>
        <w:pStyle w:val="CuerpoA"/>
        <w:numPr>
          <w:ilvl w:val="0"/>
          <w:numId w:val="3"/>
        </w:numPr>
        <w:tabs>
          <w:tab w:val="num" w:pos="360"/>
        </w:tabs>
        <w:spacing w:line="360" w:lineRule="auto"/>
        <w:ind w:left="360" w:hanging="360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</w:rPr>
        <w:t>La percepci</w:t>
      </w:r>
      <w:r>
        <w:rPr>
          <w:rFonts w:hAnsi="Arial"/>
        </w:rPr>
        <w:t>ó</w:t>
      </w:r>
      <w:r>
        <w:rPr>
          <w:rFonts w:ascii="Arial"/>
        </w:rPr>
        <w:t>n, que proviene de todos los sentidos. En esta dimensi</w:t>
      </w:r>
      <w:r>
        <w:rPr>
          <w:rFonts w:hAnsi="Arial"/>
        </w:rPr>
        <w:t>ó</w:t>
      </w:r>
      <w:r>
        <w:rPr>
          <w:rFonts w:ascii="Arial"/>
        </w:rPr>
        <w:t>n se destacan, la percepci</w:t>
      </w:r>
      <w:r>
        <w:rPr>
          <w:rFonts w:hAnsi="Arial"/>
        </w:rPr>
        <w:t>ó</w:t>
      </w:r>
      <w:r>
        <w:rPr>
          <w:rFonts w:ascii="Arial"/>
        </w:rPr>
        <w:t>n del movimiento (percepci</w:t>
      </w:r>
      <w:r>
        <w:rPr>
          <w:rFonts w:hAnsi="Arial"/>
        </w:rPr>
        <w:t>ó</w:t>
      </w:r>
      <w:r>
        <w:rPr>
          <w:rFonts w:ascii="Arial"/>
        </w:rPr>
        <w:t>n din</w:t>
      </w:r>
      <w:r>
        <w:rPr>
          <w:rFonts w:hAnsi="Arial"/>
        </w:rPr>
        <w:t>á</w:t>
      </w:r>
      <w:r>
        <w:rPr>
          <w:rFonts w:ascii="Arial"/>
        </w:rPr>
        <w:t>mica y est</w:t>
      </w:r>
      <w:r>
        <w:rPr>
          <w:rFonts w:hAnsi="Arial"/>
        </w:rPr>
        <w:t>á</w:t>
      </w:r>
      <w:r>
        <w:rPr>
          <w:rFonts w:ascii="Arial"/>
        </w:rPr>
        <w:t>tica), la percepci</w:t>
      </w:r>
      <w:r>
        <w:rPr>
          <w:rFonts w:hAnsi="Arial"/>
        </w:rPr>
        <w:t>ó</w:t>
      </w:r>
      <w:r>
        <w:rPr>
          <w:rFonts w:ascii="Arial"/>
        </w:rPr>
        <w:t>n del tiempo, la percepci</w:t>
      </w:r>
      <w:r>
        <w:rPr>
          <w:rFonts w:hAnsi="Arial"/>
        </w:rPr>
        <w:t>ó</w:t>
      </w:r>
      <w:r>
        <w:rPr>
          <w:rFonts w:ascii="Arial"/>
        </w:rPr>
        <w:t xml:space="preserve">n del espacio, el sentido de las palabras, entre otras. </w:t>
      </w:r>
    </w:p>
    <w:p w14:paraId="7C8D182F" w14:textId="77777777" w:rsidR="00A07A44" w:rsidRDefault="00854FDF" w:rsidP="00377566">
      <w:pPr>
        <w:pStyle w:val="CuerpoA"/>
        <w:numPr>
          <w:ilvl w:val="0"/>
          <w:numId w:val="3"/>
        </w:numPr>
        <w:tabs>
          <w:tab w:val="num" w:pos="360"/>
        </w:tabs>
        <w:spacing w:line="360" w:lineRule="auto"/>
        <w:ind w:left="360" w:hanging="360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</w:rPr>
        <w:t>Los contenidos matem</w:t>
      </w:r>
      <w:r>
        <w:rPr>
          <w:rFonts w:hAnsi="Arial"/>
        </w:rPr>
        <w:t>á</w:t>
      </w:r>
      <w:r>
        <w:rPr>
          <w:rFonts w:ascii="Arial"/>
        </w:rPr>
        <w:t>ticos, que son el producto del pensar colectivo e individual del ser humano. En esta dimensi</w:t>
      </w:r>
      <w:r>
        <w:rPr>
          <w:rFonts w:hAnsi="Arial"/>
        </w:rPr>
        <w:t>ó</w:t>
      </w:r>
      <w:r>
        <w:rPr>
          <w:rFonts w:ascii="Arial"/>
        </w:rPr>
        <w:t>n se contemplan cinco sub componentes tales como el pensamiento num</w:t>
      </w:r>
      <w:r>
        <w:rPr>
          <w:rFonts w:hAnsi="Arial"/>
        </w:rPr>
        <w:t>é</w:t>
      </w:r>
      <w:r>
        <w:rPr>
          <w:rFonts w:ascii="Arial"/>
        </w:rPr>
        <w:t>rico (aritm</w:t>
      </w:r>
      <w:r>
        <w:rPr>
          <w:rFonts w:hAnsi="Arial"/>
        </w:rPr>
        <w:t>é</w:t>
      </w:r>
      <w:r>
        <w:rPr>
          <w:rFonts w:ascii="Arial"/>
        </w:rPr>
        <w:t>tico), geom</w:t>
      </w:r>
      <w:r>
        <w:rPr>
          <w:rFonts w:hAnsi="Arial"/>
        </w:rPr>
        <w:t>é</w:t>
      </w:r>
      <w:r>
        <w:rPr>
          <w:rFonts w:ascii="Arial"/>
        </w:rPr>
        <w:t>trico, algebraico, estoc</w:t>
      </w:r>
      <w:r>
        <w:rPr>
          <w:rFonts w:hAnsi="Arial"/>
        </w:rPr>
        <w:t>á</w:t>
      </w:r>
      <w:r>
        <w:rPr>
          <w:rFonts w:ascii="Arial"/>
        </w:rPr>
        <w:t xml:space="preserve">stico, funcional (formal). </w:t>
      </w:r>
    </w:p>
    <w:p w14:paraId="4BE5AD3F" w14:textId="77777777" w:rsidR="00A07A44" w:rsidRDefault="00854FDF" w:rsidP="00377566">
      <w:pPr>
        <w:pStyle w:val="CuerpoA"/>
        <w:numPr>
          <w:ilvl w:val="0"/>
          <w:numId w:val="3"/>
        </w:numPr>
        <w:tabs>
          <w:tab w:val="num" w:pos="360"/>
        </w:tabs>
        <w:spacing w:line="360" w:lineRule="auto"/>
        <w:ind w:left="360" w:hanging="360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</w:rPr>
        <w:t>Las estrategias y los procedimientos, que provienen del desarrollo del individuo con el contenido y el medio. En esta dimensi</w:t>
      </w:r>
      <w:r>
        <w:rPr>
          <w:rFonts w:hAnsi="Arial"/>
        </w:rPr>
        <w:t>ó</w:t>
      </w:r>
      <w:r>
        <w:rPr>
          <w:rFonts w:ascii="Arial"/>
        </w:rPr>
        <w:t>n se pone en juego el conocimiento y por lo tanto nuevamente la memoria tiene un papel cognitivo relevante, as</w:t>
      </w:r>
      <w:r>
        <w:rPr>
          <w:rFonts w:hAnsi="Arial"/>
        </w:rPr>
        <w:t>í</w:t>
      </w:r>
      <w:r>
        <w:t xml:space="preserve"> </w:t>
      </w:r>
      <w:r>
        <w:rPr>
          <w:rFonts w:ascii="Arial"/>
        </w:rPr>
        <w:t>como tambi</w:t>
      </w:r>
      <w:r>
        <w:rPr>
          <w:rFonts w:hAnsi="Arial"/>
        </w:rPr>
        <w:t>é</w:t>
      </w:r>
      <w:r>
        <w:rPr>
          <w:rFonts w:ascii="Arial"/>
        </w:rPr>
        <w:t>n las capacidades que son puestas en marcha en la b</w:t>
      </w:r>
      <w:r>
        <w:rPr>
          <w:rFonts w:hAnsi="Arial"/>
        </w:rPr>
        <w:t>ú</w:t>
      </w:r>
      <w:r>
        <w:rPr>
          <w:rFonts w:ascii="Arial"/>
        </w:rPr>
        <w:t xml:space="preserve">squeda y desarrollo de un plan. </w:t>
      </w:r>
    </w:p>
    <w:p w14:paraId="45343290" w14:textId="77777777" w:rsidR="00A07A44" w:rsidRDefault="00854FDF" w:rsidP="00377566">
      <w:pPr>
        <w:pStyle w:val="CuerpoA"/>
        <w:numPr>
          <w:ilvl w:val="0"/>
          <w:numId w:val="3"/>
        </w:numPr>
        <w:tabs>
          <w:tab w:val="num" w:pos="360"/>
        </w:tabs>
        <w:spacing w:line="360" w:lineRule="auto"/>
        <w:ind w:left="360" w:hanging="360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</w:rPr>
        <w:lastRenderedPageBreak/>
        <w:t>Las capacidades no racionales, que provienen del desarrollo de actividades no raci</w:t>
      </w:r>
      <w:r>
        <w:rPr>
          <w:rFonts w:ascii="Arial"/>
        </w:rPr>
        <w:t>o</w:t>
      </w:r>
      <w:r>
        <w:rPr>
          <w:rFonts w:ascii="Arial"/>
        </w:rPr>
        <w:t>nales. Esta dimensi</w:t>
      </w:r>
      <w:r>
        <w:rPr>
          <w:rFonts w:hAnsi="Arial"/>
        </w:rPr>
        <w:t>ó</w:t>
      </w:r>
      <w:r>
        <w:rPr>
          <w:rFonts w:ascii="Arial"/>
        </w:rPr>
        <w:t>n involucra aspectos como la intuici</w:t>
      </w:r>
      <w:r>
        <w:rPr>
          <w:rFonts w:hAnsi="Arial"/>
        </w:rPr>
        <w:t>ó</w:t>
      </w:r>
      <w:r>
        <w:rPr>
          <w:rFonts w:ascii="Arial"/>
        </w:rPr>
        <w:t>n, la creatividad, el sentido com</w:t>
      </w:r>
      <w:r>
        <w:rPr>
          <w:rFonts w:hAnsi="Arial"/>
        </w:rPr>
        <w:t>ú</w:t>
      </w:r>
      <w:r>
        <w:rPr>
          <w:rFonts w:ascii="Arial"/>
        </w:rPr>
        <w:t>n, la fantas</w:t>
      </w:r>
      <w:r>
        <w:rPr>
          <w:rFonts w:hAnsi="Arial"/>
        </w:rPr>
        <w:t>í</w:t>
      </w:r>
      <w:r>
        <w:rPr>
          <w:rFonts w:ascii="Arial"/>
        </w:rPr>
        <w:t xml:space="preserve">a, etc. </w:t>
      </w:r>
    </w:p>
    <w:p w14:paraId="7E848EA2" w14:textId="4B38F654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La figura 2, muestra el modelo para representar la relaci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que estas dimensiones tienen, adem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s, muestra en s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ntesis la categorizaci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del pensamiento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tico. La figura no da prioridad a ninguno de sus lados, v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>rtices o caras y se debe tener presente que la fig</w:t>
      </w:r>
      <w:r>
        <w:rPr>
          <w:rFonts w:ascii="Arial"/>
          <w:lang w:val="es-ES_tradnl"/>
        </w:rPr>
        <w:t>u</w:t>
      </w:r>
      <w:r>
        <w:rPr>
          <w:rFonts w:ascii="Arial"/>
          <w:lang w:val="es-ES_tradnl"/>
        </w:rPr>
        <w:t>ra esta en continuo movimiento cuando se trata de representar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ricamente el PM. As</w:t>
      </w:r>
      <w:r>
        <w:rPr>
          <w:rFonts w:hAnsi="Arial"/>
          <w:lang w:val="es-ES_tradnl"/>
        </w:rPr>
        <w:t>í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como la figura es un tetraedro, se ha denominado a esta caracterizaci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como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mod</w:t>
      </w:r>
      <w:r>
        <w:rPr>
          <w:rFonts w:ascii="Arial"/>
          <w:lang w:val="es-ES_tradnl"/>
        </w:rPr>
        <w:t>e</w:t>
      </w:r>
      <w:r>
        <w:rPr>
          <w:rFonts w:ascii="Arial"/>
          <w:lang w:val="es-ES_tradnl"/>
        </w:rPr>
        <w:t>lo tetra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>drico para el pensamiento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</w:t>
      </w:r>
      <w:r>
        <w:rPr>
          <w:rFonts w:hAnsi="Arial"/>
          <w:lang w:val="es-ES_tradnl"/>
        </w:rPr>
        <w:t>”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(</w:t>
      </w:r>
      <w:r w:rsidR="00F60915">
        <w:rPr>
          <w:rFonts w:ascii="Arial"/>
          <w:lang w:val="es-ES_tradnl"/>
        </w:rPr>
        <w:t>Autora 2</w:t>
      </w:r>
      <w:r>
        <w:rPr>
          <w:rFonts w:ascii="Arial"/>
          <w:lang w:val="es-ES_tradnl"/>
        </w:rPr>
        <w:t xml:space="preserve">, 2012). </w:t>
      </w:r>
    </w:p>
    <w:p w14:paraId="3E60D244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Las dimensiones o componentes del PM, est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n relacionadas de forma dependiente unas con las otras y esto se ve en la figura 2 como los cantos del tetraedro, que esta formado por cuatro v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>rtices, que representan los componentes de percepci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n, de estrategias y procedimientos, procesos y capacidades no racionales y de los pensamientos asociados a los contenidos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ticos. No es posible determinar un orden entre estas dimensi</w:t>
      </w:r>
      <w:r>
        <w:rPr>
          <w:rFonts w:ascii="Arial"/>
          <w:lang w:val="es-ES_tradnl"/>
        </w:rPr>
        <w:t>o</w:t>
      </w:r>
      <w:r>
        <w:rPr>
          <w:rFonts w:ascii="Arial"/>
          <w:lang w:val="es-ES_tradnl"/>
        </w:rPr>
        <w:t>nes y entre las dimensiones, ya que estos procesos ocurren de manera cuasi instant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nea y de manera organizada - solo para el individuo - en la mente del individuo, esta organiz</w:t>
      </w:r>
      <w:r>
        <w:rPr>
          <w:rFonts w:ascii="Arial"/>
          <w:lang w:val="es-ES_tradnl"/>
        </w:rPr>
        <w:t>a</w:t>
      </w:r>
      <w:r>
        <w:rPr>
          <w:rFonts w:ascii="Arial"/>
          <w:lang w:val="es-ES_tradnl"/>
        </w:rPr>
        <w:t>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al ser 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nica, puede ser para el resto, una manera ca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tica de procesos, sin orden que se pueda entender o representar o explicar. </w:t>
      </w:r>
    </w:p>
    <w:p w14:paraId="236F4675" w14:textId="77777777" w:rsidR="00A07A44" w:rsidRDefault="00854FDF" w:rsidP="00377566">
      <w:pPr>
        <w:pStyle w:val="CuerpoA"/>
        <w:spacing w:line="360" w:lineRule="auto"/>
        <w:jc w:val="center"/>
        <w:rPr>
          <w:rFonts w:ascii="Arial" w:eastAsia="Arial" w:hAnsi="Arial" w:cs="Arial"/>
          <w:lang w:val="es-ES_tradnl"/>
        </w:rPr>
      </w:pPr>
      <w:r>
        <w:rPr>
          <w:noProof/>
          <w:lang w:val="es-ES"/>
        </w:rPr>
        <w:drawing>
          <wp:inline distT="0" distB="0" distL="0" distR="0" wp14:anchorId="2E7596C0" wp14:editId="70250A54">
            <wp:extent cx="6116320" cy="4471649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716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EEEC27A" w14:textId="649C64B5" w:rsidR="00A07A44" w:rsidRDefault="00854FDF" w:rsidP="00377566">
      <w:pPr>
        <w:pStyle w:val="CuerpoA"/>
        <w:spacing w:line="360" w:lineRule="auto"/>
        <w:jc w:val="center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lastRenderedPageBreak/>
        <w:t>Figura 2: Modelo Tetra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>drico del Pensamiento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tico, </w:t>
      </w:r>
      <w:r w:rsidR="00F60915">
        <w:rPr>
          <w:rFonts w:ascii="Arial"/>
          <w:lang w:val="es-ES_tradnl"/>
        </w:rPr>
        <w:t>Autora 2</w:t>
      </w:r>
      <w:r>
        <w:rPr>
          <w:rFonts w:ascii="Arial"/>
          <w:lang w:val="es-ES_tradnl"/>
        </w:rPr>
        <w:t>, 2012, p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g. 288.</w:t>
      </w:r>
    </w:p>
    <w:p w14:paraId="2B9DEF1F" w14:textId="16F18739" w:rsidR="00CC481E" w:rsidRPr="00CC481E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El pensamiento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 es una iteraci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y una combinaci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ciclos de abstracci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y comunicaci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reflexiva, entendiendo por ciclo, la combinaci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alguna de las cuatro d</w:t>
      </w:r>
      <w:r>
        <w:rPr>
          <w:rFonts w:ascii="Arial"/>
          <w:lang w:val="es-ES_tradnl"/>
        </w:rPr>
        <w:t>i</w:t>
      </w:r>
      <w:r>
        <w:rPr>
          <w:rFonts w:ascii="Arial"/>
          <w:lang w:val="es-ES_tradnl"/>
        </w:rPr>
        <w:t>mensiones y de sus categor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as. En estos momentos de comunicaci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reflexiva y di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logos, ser</w:t>
      </w:r>
      <w:r>
        <w:rPr>
          <w:rFonts w:hAnsi="Arial"/>
          <w:lang w:val="es-ES_tradnl"/>
        </w:rPr>
        <w:t>á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importante el desarrollo del lenguaje y de la utilizaci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 (</w:t>
      </w:r>
      <w:r w:rsidR="00E61F34">
        <w:rPr>
          <w:rFonts w:ascii="Arial"/>
          <w:lang w:val="es-ES_tradnl"/>
        </w:rPr>
        <w:t xml:space="preserve">Autoras, </w:t>
      </w:r>
      <w:r>
        <w:rPr>
          <w:rFonts w:ascii="Arial"/>
          <w:lang w:val="es-ES_tradnl"/>
        </w:rPr>
        <w:t>2016).  Lo anterior, ocurre cuando se presenta un problema o situaci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que permite, en este c</w:t>
      </w:r>
      <w:r>
        <w:rPr>
          <w:rFonts w:ascii="Arial"/>
          <w:lang w:val="es-ES_tradnl"/>
        </w:rPr>
        <w:t>a</w:t>
      </w:r>
      <w:r>
        <w:rPr>
          <w:rFonts w:ascii="Arial"/>
          <w:lang w:val="es-ES_tradnl"/>
        </w:rPr>
        <w:t>so, a las Educadoras de P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rvulos y B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sica Inicial en 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acercarse y desarrollar un problema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tico, como se muestra a continuaci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con el cu</w:t>
      </w:r>
      <w:r>
        <w:rPr>
          <w:rFonts w:ascii="Arial"/>
          <w:lang w:val="es-ES_tradnl"/>
        </w:rPr>
        <w:t>a</w:t>
      </w:r>
      <w:r>
        <w:rPr>
          <w:rFonts w:ascii="Arial"/>
          <w:lang w:val="es-ES_tradnl"/>
        </w:rPr>
        <w:t xml:space="preserve">drado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  <w:r>
        <w:rPr>
          <w:rFonts w:ascii="Arial"/>
          <w:lang w:val="es-ES_tradnl"/>
        </w:rPr>
        <w:t xml:space="preserve">. </w:t>
      </w:r>
    </w:p>
    <w:p w14:paraId="47EC9445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b/>
          <w:bCs/>
          <w:lang w:val="es-ES_tradnl"/>
        </w:rPr>
      </w:pPr>
      <w:r>
        <w:rPr>
          <w:rFonts w:ascii="Arial"/>
          <w:b/>
          <w:bCs/>
          <w:lang w:val="es-ES_tradnl"/>
        </w:rPr>
        <w:t xml:space="preserve">El cuadrado </w:t>
      </w:r>
      <w:proofErr w:type="spellStart"/>
      <w:r>
        <w:rPr>
          <w:rFonts w:ascii="Arial"/>
          <w:b/>
          <w:bCs/>
          <w:lang w:val="es-ES_tradnl"/>
        </w:rPr>
        <w:t>Shao</w:t>
      </w:r>
      <w:proofErr w:type="spellEnd"/>
      <w:r>
        <w:rPr>
          <w:rFonts w:ascii="Arial"/>
          <w:b/>
          <w:bCs/>
          <w:lang w:val="es-ES_tradnl"/>
        </w:rPr>
        <w:t xml:space="preserve"> </w:t>
      </w:r>
      <w:proofErr w:type="spellStart"/>
      <w:r>
        <w:rPr>
          <w:rFonts w:ascii="Arial"/>
          <w:b/>
          <w:bCs/>
          <w:lang w:val="es-ES_tradnl"/>
        </w:rPr>
        <w:t>Yong</w:t>
      </w:r>
      <w:proofErr w:type="spellEnd"/>
    </w:p>
    <w:p w14:paraId="5A00F7AD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Para los chinos, el or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culo llamado </w:t>
      </w:r>
      <w:proofErr w:type="spellStart"/>
      <w:r>
        <w:rPr>
          <w:rFonts w:ascii="Arial"/>
          <w:lang w:val="es-ES_tradnl"/>
        </w:rPr>
        <w:t>Yi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Jing</w:t>
      </w:r>
      <w:proofErr w:type="spellEnd"/>
      <w:r>
        <w:rPr>
          <w:rFonts w:ascii="Arial"/>
          <w:lang w:val="es-ES_tradnl"/>
        </w:rPr>
        <w:t xml:space="preserve"> (Libro de los Cambios, antiguamente I </w:t>
      </w:r>
      <w:proofErr w:type="spellStart"/>
      <w:r>
        <w:rPr>
          <w:rFonts w:ascii="Arial"/>
          <w:lang w:val="es-ES_tradnl"/>
        </w:rPr>
        <w:t>Ching</w:t>
      </w:r>
      <w:proofErr w:type="spellEnd"/>
      <w:r>
        <w:rPr>
          <w:rFonts w:ascii="Arial"/>
          <w:lang w:val="es-ES_tradnl"/>
        </w:rPr>
        <w:t>), cuyos 64 hexagramas est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n presentados en secuencia binaria el cuadrado de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  <w:r>
        <w:rPr>
          <w:rFonts w:ascii="Arial"/>
          <w:lang w:val="es-ES_tradnl"/>
        </w:rPr>
        <w:t xml:space="preserve"> (matem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 chino del a</w:t>
      </w:r>
      <w:r>
        <w:rPr>
          <w:rFonts w:hAnsi="Arial"/>
          <w:lang w:val="es-ES_tradnl"/>
        </w:rPr>
        <w:t>ñ</w:t>
      </w:r>
      <w:r>
        <w:rPr>
          <w:rFonts w:ascii="Arial"/>
          <w:lang w:val="es-ES_tradnl"/>
        </w:rPr>
        <w:t>o 1000 DC), representa la fuente de consulta por excelencia ante cualquier decisi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importancia. El libro sagrado - como reverentemente se le califica - puede indicar en cada momento la direcci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correcta para el actuar. Quien le consulta premunido de respeto y atenci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a lo que los hexagramas puedan indicarle, encuentra en su texto una apreciaci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ponderada de su actual situaci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y recomendaciones para su conducta futura. </w:t>
      </w:r>
    </w:p>
    <w:p w14:paraId="722A952A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Lo fundamental en este cuadrado es que se puede ver en los 64 hexagramas un resumen de todas las posibilidades vitales. La manipulaci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varillas o monedas - seg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n el si</w:t>
      </w:r>
      <w:r>
        <w:rPr>
          <w:rFonts w:ascii="Arial"/>
          <w:lang w:val="es-ES_tradnl"/>
        </w:rPr>
        <w:t>s</w:t>
      </w:r>
      <w:r>
        <w:rPr>
          <w:rFonts w:ascii="Arial"/>
          <w:lang w:val="es-ES_tradnl"/>
        </w:rPr>
        <w:t>tema de consulta que se adopte - pone en contacto al individuo, un microcosmos espec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fico, con el todo, el macrocosmos: el resultado es el hexagrama que se construye media</w:t>
      </w:r>
      <w:r>
        <w:rPr>
          <w:rFonts w:ascii="Arial"/>
          <w:lang w:val="es-ES_tradnl"/>
        </w:rPr>
        <w:t>n</w:t>
      </w:r>
      <w:r>
        <w:rPr>
          <w:rFonts w:ascii="Arial"/>
          <w:lang w:val="es-ES_tradnl"/>
        </w:rPr>
        <w:t>te las varillas o monedas y su interpretaci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codificada en el </w:t>
      </w:r>
      <w:proofErr w:type="spellStart"/>
      <w:r>
        <w:rPr>
          <w:rFonts w:ascii="Arial"/>
          <w:lang w:val="es-ES_tradnl"/>
        </w:rPr>
        <w:t>Yi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Jing</w:t>
      </w:r>
      <w:proofErr w:type="spellEnd"/>
      <w:r>
        <w:rPr>
          <w:rFonts w:ascii="Arial"/>
          <w:lang w:val="es-ES_tradnl"/>
        </w:rPr>
        <w:t>. La interpretaci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los hexagramas es altamente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rica y usa fundamentalmente im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genes, algunas asociadas con la antigua mitolog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 china, otras con la poes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a, las instituciones sociales y religiosas, incluso con arquetipos o momentos hist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ricos espec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 xml:space="preserve">ficos. </w:t>
      </w:r>
    </w:p>
    <w:p w14:paraId="66A96CFC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Este cuadrado y su relaci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con el sistema binario fue reconocido por Leibniz (</w:t>
      </w:r>
      <w:proofErr w:type="spellStart"/>
      <w:r>
        <w:rPr>
          <w:rFonts w:ascii="Arial"/>
          <w:lang w:val="es-ES_tradnl"/>
        </w:rPr>
        <w:t>Ryan</w:t>
      </w:r>
      <w:proofErr w:type="spellEnd"/>
      <w:r>
        <w:rPr>
          <w:rFonts w:ascii="Arial"/>
          <w:lang w:val="es-ES_tradnl"/>
        </w:rPr>
        <w:t>, 1996), en sus hexagramas y en su disposici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en el cuadrado de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  <w:r>
        <w:rPr>
          <w:rFonts w:ascii="Arial"/>
          <w:lang w:val="es-ES_tradnl"/>
        </w:rPr>
        <w:t>, se pueden encontrar patrones, n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meros y la relaci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con la probabilidad. Los hexagramas consisten de 6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l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neas</w:t>
      </w:r>
      <w:r>
        <w:rPr>
          <w:rFonts w:hAnsi="Arial"/>
          <w:lang w:val="es-ES_tradnl"/>
        </w:rPr>
        <w:t>”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 xml:space="preserve">y solo hay dos tipos de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l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neas</w:t>
      </w:r>
      <w:r>
        <w:rPr>
          <w:rFonts w:hAnsi="Arial"/>
          <w:lang w:val="es-ES_tradnl"/>
        </w:rPr>
        <w:t>”</w:t>
      </w:r>
      <w:r>
        <w:rPr>
          <w:rFonts w:ascii="Arial"/>
          <w:lang w:val="es-ES_tradnl"/>
        </w:rPr>
        <w:t xml:space="preserve">, las denominadas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l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nea flexible</w:t>
      </w:r>
      <w:r>
        <w:rPr>
          <w:rFonts w:hAnsi="Arial"/>
          <w:lang w:val="es-ES_tradnl"/>
        </w:rPr>
        <w:t>”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 xml:space="preserve">o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yin</w:t>
      </w:r>
      <w:r>
        <w:rPr>
          <w:rFonts w:hAnsi="Arial"/>
          <w:lang w:val="es-ES_tradnl"/>
        </w:rPr>
        <w:t>”</w:t>
      </w:r>
      <w:r>
        <w:rPr>
          <w:rFonts w:ascii="Arial"/>
          <w:lang w:val="es-ES_tradnl"/>
        </w:rPr>
        <w:t xml:space="preserve">, que representa a lo femenino y la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l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nea firme</w:t>
      </w:r>
      <w:r>
        <w:rPr>
          <w:rFonts w:hAnsi="Arial"/>
          <w:lang w:val="es-ES_tradnl"/>
        </w:rPr>
        <w:t>”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 xml:space="preserve">o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yang</w:t>
      </w:r>
      <w:r>
        <w:rPr>
          <w:rFonts w:hAnsi="Arial"/>
          <w:lang w:val="es-ES_tradnl"/>
        </w:rPr>
        <w:t>”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 xml:space="preserve">que representa a lo masculino. </w:t>
      </w:r>
    </w:p>
    <w:p w14:paraId="0CC6DBC9" w14:textId="77777777" w:rsidR="00A07A44" w:rsidRDefault="00854FDF" w:rsidP="00377566">
      <w:pPr>
        <w:pStyle w:val="CuerpoA"/>
        <w:spacing w:line="360" w:lineRule="auto"/>
        <w:ind w:left="2160"/>
        <w:rPr>
          <w:rFonts w:ascii="Arial" w:eastAsia="Arial" w:hAnsi="Arial" w:cs="Arial"/>
          <w:lang w:val="es-ES_tradnl"/>
        </w:rPr>
      </w:pP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80A3CC3" wp14:editId="1BC9F59C">
                <wp:simplePos x="0" y="0"/>
                <wp:positionH relativeFrom="column">
                  <wp:posOffset>545464</wp:posOffset>
                </wp:positionH>
                <wp:positionV relativeFrom="line">
                  <wp:posOffset>93345</wp:posOffset>
                </wp:positionV>
                <wp:extent cx="718187" cy="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18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26" style="visibility:visible;position:absolute;margin-left:43.0pt;margin-top:7.3pt;width:56.6pt;height:0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DE0234F" wp14:editId="0AB76C0A">
                <wp:simplePos x="0" y="0"/>
                <wp:positionH relativeFrom="column">
                  <wp:posOffset>545464</wp:posOffset>
                </wp:positionH>
                <wp:positionV relativeFrom="line">
                  <wp:posOffset>207645</wp:posOffset>
                </wp:positionV>
                <wp:extent cx="718187" cy="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18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27" style="visibility:visible;position:absolute;margin-left:43.0pt;margin-top:16.4pt;width:56.6pt;height:0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9B8630C" wp14:editId="71BC8BAA">
                <wp:simplePos x="0" y="0"/>
                <wp:positionH relativeFrom="column">
                  <wp:posOffset>545464</wp:posOffset>
                </wp:positionH>
                <wp:positionV relativeFrom="line">
                  <wp:posOffset>321945</wp:posOffset>
                </wp:positionV>
                <wp:extent cx="718187" cy="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18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28" style="visibility:visible;position:absolute;margin-left:43.0pt;margin-top:25.4pt;width:56.6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6946DD76" wp14:editId="5EAAD680">
                <wp:simplePos x="0" y="0"/>
                <wp:positionH relativeFrom="column">
                  <wp:posOffset>1812925</wp:posOffset>
                </wp:positionH>
                <wp:positionV relativeFrom="line">
                  <wp:posOffset>321945</wp:posOffset>
                </wp:positionV>
                <wp:extent cx="250827" cy="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29" style="visibility:visible;position:absolute;margin-left:142.8pt;margin-top:25.4pt;width:19.8pt;height:0.0pt;z-index:251668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AF3D626" wp14:editId="576B4DFD">
                <wp:simplePos x="0" y="0"/>
                <wp:positionH relativeFrom="column">
                  <wp:posOffset>1812925</wp:posOffset>
                </wp:positionH>
                <wp:positionV relativeFrom="line">
                  <wp:posOffset>207645</wp:posOffset>
                </wp:positionV>
                <wp:extent cx="250827" cy="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30" style="visibility:visible;position:absolute;margin-left:142.8pt;margin-top:16.4pt;width:19.8pt;height:0.0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4A9BC91D" wp14:editId="557F2E15">
                <wp:simplePos x="0" y="0"/>
                <wp:positionH relativeFrom="column">
                  <wp:posOffset>2270125</wp:posOffset>
                </wp:positionH>
                <wp:positionV relativeFrom="line">
                  <wp:posOffset>321945</wp:posOffset>
                </wp:positionV>
                <wp:extent cx="250827" cy="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31" style="visibility:visible;position:absolute;margin-left:178.8pt;margin-top:25.4pt;width:19.8pt;height:0.0pt;z-index:2516695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0B17BF96" wp14:editId="291D9CCF">
                <wp:simplePos x="0" y="0"/>
                <wp:positionH relativeFrom="column">
                  <wp:posOffset>2270125</wp:posOffset>
                </wp:positionH>
                <wp:positionV relativeFrom="line">
                  <wp:posOffset>207645</wp:posOffset>
                </wp:positionV>
                <wp:extent cx="250827" cy="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32" style="visibility:visible;position:absolute;margin-left:178.8pt;margin-top:16.4pt;width:19.8pt;height:0.0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70157754" wp14:editId="028FD252">
                <wp:simplePos x="0" y="0"/>
                <wp:positionH relativeFrom="column">
                  <wp:posOffset>1812925</wp:posOffset>
                </wp:positionH>
                <wp:positionV relativeFrom="line">
                  <wp:posOffset>93345</wp:posOffset>
                </wp:positionV>
                <wp:extent cx="250827" cy="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33" style="visibility:visible;position:absolute;margin-left:142.8pt;margin-top:7.3pt;width:19.8pt;height:0.0pt;z-index:2516766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6284508E" wp14:editId="09133D58">
                <wp:simplePos x="0" y="0"/>
                <wp:positionH relativeFrom="column">
                  <wp:posOffset>2270125</wp:posOffset>
                </wp:positionH>
                <wp:positionV relativeFrom="line">
                  <wp:posOffset>93345</wp:posOffset>
                </wp:positionV>
                <wp:extent cx="250827" cy="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34" style="visibility:visible;position:absolute;margin-left:178.8pt;margin-top:7.3pt;width:19.8pt;height:0.0pt;z-index:2516776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422516B6" wp14:editId="23E5115F">
                <wp:simplePos x="0" y="0"/>
                <wp:positionH relativeFrom="column">
                  <wp:posOffset>2978150</wp:posOffset>
                </wp:positionH>
                <wp:positionV relativeFrom="line">
                  <wp:posOffset>321945</wp:posOffset>
                </wp:positionV>
                <wp:extent cx="250827" cy="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35" style="visibility:visible;position:absolute;margin-left:234.5pt;margin-top:25.4pt;width:19.8pt;height:0.0pt;z-index:25168384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25D82768" wp14:editId="706C759A">
                <wp:simplePos x="0" y="0"/>
                <wp:positionH relativeFrom="column">
                  <wp:posOffset>3435350</wp:posOffset>
                </wp:positionH>
                <wp:positionV relativeFrom="line">
                  <wp:posOffset>321945</wp:posOffset>
                </wp:positionV>
                <wp:extent cx="250827" cy="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36" style="visibility:visible;position:absolute;margin-left:270.5pt;margin-top:25.4pt;width:19.8pt;height:0.0pt;z-index:2516848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0BE89753" wp14:editId="750200B9">
                <wp:simplePos x="0" y="0"/>
                <wp:positionH relativeFrom="column">
                  <wp:posOffset>2978150</wp:posOffset>
                </wp:positionH>
                <wp:positionV relativeFrom="line">
                  <wp:posOffset>93345</wp:posOffset>
                </wp:positionV>
                <wp:extent cx="250827" cy="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37" style="visibility:visible;position:absolute;margin-left:234.5pt;margin-top:7.3pt;width:19.8pt;height:0.0pt;z-index:2516817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8E2B489" wp14:editId="5C34EB5F">
                <wp:simplePos x="0" y="0"/>
                <wp:positionH relativeFrom="column">
                  <wp:posOffset>2978149</wp:posOffset>
                </wp:positionH>
                <wp:positionV relativeFrom="line">
                  <wp:posOffset>207645</wp:posOffset>
                </wp:positionV>
                <wp:extent cx="718187" cy="0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18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38" style="visibility:visible;position:absolute;margin-left:234.5pt;margin-top:16.4pt;width:56.6pt;height:0.0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75368229" wp14:editId="472C5941">
                <wp:simplePos x="0" y="0"/>
                <wp:positionH relativeFrom="column">
                  <wp:posOffset>3435350</wp:posOffset>
                </wp:positionH>
                <wp:positionV relativeFrom="line">
                  <wp:posOffset>93345</wp:posOffset>
                </wp:positionV>
                <wp:extent cx="250827" cy="0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39" style="visibility:visible;position:absolute;margin-left:270.5pt;margin-top:7.3pt;width:19.8pt;height:0.0pt;z-index:2516828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0B68DDEB" wp14:editId="511648E7">
                <wp:simplePos x="0" y="0"/>
                <wp:positionH relativeFrom="column">
                  <wp:posOffset>4213225</wp:posOffset>
                </wp:positionH>
                <wp:positionV relativeFrom="line">
                  <wp:posOffset>321945</wp:posOffset>
                </wp:positionV>
                <wp:extent cx="250827" cy="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40" style="visibility:visible;position:absolute;margin-left:331.8pt;margin-top:25.4pt;width:19.8pt;height:0.0pt;z-index:2516951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5EF79929" wp14:editId="5BBBB287">
                <wp:simplePos x="0" y="0"/>
                <wp:positionH relativeFrom="column">
                  <wp:posOffset>4692650</wp:posOffset>
                </wp:positionH>
                <wp:positionV relativeFrom="line">
                  <wp:posOffset>321945</wp:posOffset>
                </wp:positionV>
                <wp:extent cx="250827" cy="0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41" style="visibility:visible;position:absolute;margin-left:369.5pt;margin-top:25.4pt;width:19.8pt;height:0.0pt;z-index:2516961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4ABCCFD1" wp14:editId="487D588C">
                <wp:simplePos x="0" y="0"/>
                <wp:positionH relativeFrom="column">
                  <wp:posOffset>4213225</wp:posOffset>
                </wp:positionH>
                <wp:positionV relativeFrom="line">
                  <wp:posOffset>207645</wp:posOffset>
                </wp:positionV>
                <wp:extent cx="250827" cy="0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42" style="visibility:visible;position:absolute;margin-left:331.8pt;margin-top:16.4pt;width:19.8pt;height:0.0pt;z-index:2516930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0BBAC19D" wp14:editId="16A253D8">
                <wp:simplePos x="0" y="0"/>
                <wp:positionH relativeFrom="column">
                  <wp:posOffset>4692650</wp:posOffset>
                </wp:positionH>
                <wp:positionV relativeFrom="line">
                  <wp:posOffset>207645</wp:posOffset>
                </wp:positionV>
                <wp:extent cx="250827" cy="0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43" style="visibility:visible;position:absolute;margin-left:369.5pt;margin-top:16.4pt;width:19.8pt;height:0.0pt;z-index:2516940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6C773499" wp14:editId="3429B516">
                <wp:simplePos x="0" y="0"/>
                <wp:positionH relativeFrom="column">
                  <wp:posOffset>4203064</wp:posOffset>
                </wp:positionH>
                <wp:positionV relativeFrom="line">
                  <wp:posOffset>93345</wp:posOffset>
                </wp:positionV>
                <wp:extent cx="718187" cy="0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18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44" style="visibility:visible;position:absolute;margin-left:331.0pt;margin-top:7.3pt;width:56.6pt;height:0.0pt;z-index:2516910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43EA7880" w14:textId="77777777" w:rsidR="00A07A44" w:rsidRDefault="00854FDF" w:rsidP="00377566">
      <w:pPr>
        <w:pStyle w:val="CuerpoA"/>
        <w:spacing w:line="360" w:lineRule="auto"/>
        <w:ind w:left="2160"/>
        <w:jc w:val="center"/>
        <w:rPr>
          <w:rFonts w:ascii="Arial" w:eastAsia="Arial" w:hAnsi="Arial" w:cs="Arial"/>
          <w:lang w:val="es-ES_tradnl"/>
        </w:rPr>
      </w:pP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3F14EF39" wp14:editId="212A3C92">
                <wp:simplePos x="0" y="0"/>
                <wp:positionH relativeFrom="column">
                  <wp:posOffset>545464</wp:posOffset>
                </wp:positionH>
                <wp:positionV relativeFrom="line">
                  <wp:posOffset>97155</wp:posOffset>
                </wp:positionV>
                <wp:extent cx="718187" cy="0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18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45" style="visibility:visible;position:absolute;margin-left:43.0pt;margin-top:7.7pt;width:56.6pt;height:0.0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6C625EDD" wp14:editId="14DE3C79">
                <wp:simplePos x="0" y="0"/>
                <wp:positionH relativeFrom="column">
                  <wp:posOffset>545464</wp:posOffset>
                </wp:positionH>
                <wp:positionV relativeFrom="line">
                  <wp:posOffset>325755</wp:posOffset>
                </wp:positionV>
                <wp:extent cx="718187" cy="0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18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46" style="visibility:visible;position:absolute;margin-left:43.0pt;margin-top:25.6pt;width:56.6pt;height:0.0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2CC2AEEC" wp14:editId="43BD59B8">
                <wp:simplePos x="0" y="0"/>
                <wp:positionH relativeFrom="column">
                  <wp:posOffset>545464</wp:posOffset>
                </wp:positionH>
                <wp:positionV relativeFrom="line">
                  <wp:posOffset>211453</wp:posOffset>
                </wp:positionV>
                <wp:extent cx="718187" cy="0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18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47" style="visibility:visible;position:absolute;margin-left:43.0pt;margin-top:16.6pt;width:56.6pt;height:0.0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5227B458" wp14:editId="583E7F44">
                <wp:simplePos x="0" y="0"/>
                <wp:positionH relativeFrom="column">
                  <wp:posOffset>1812925</wp:posOffset>
                </wp:positionH>
                <wp:positionV relativeFrom="line">
                  <wp:posOffset>325755</wp:posOffset>
                </wp:positionV>
                <wp:extent cx="250827" cy="0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48" style="visibility:visible;position:absolute;margin-left:142.8pt;margin-top:25.6pt;width:19.8pt;height:0.0pt;z-index:2516725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70A531BC" wp14:editId="0C71F7EE">
                <wp:simplePos x="0" y="0"/>
                <wp:positionH relativeFrom="column">
                  <wp:posOffset>1812925</wp:posOffset>
                </wp:positionH>
                <wp:positionV relativeFrom="line">
                  <wp:posOffset>211453</wp:posOffset>
                </wp:positionV>
                <wp:extent cx="250827" cy="0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49" style="visibility:visible;position:absolute;margin-left:142.8pt;margin-top:16.6pt;width:19.8pt;height:0.0pt;z-index:2516705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0B41180B" wp14:editId="5B440269">
                <wp:simplePos x="0" y="0"/>
                <wp:positionH relativeFrom="column">
                  <wp:posOffset>1812925</wp:posOffset>
                </wp:positionH>
                <wp:positionV relativeFrom="line">
                  <wp:posOffset>97155</wp:posOffset>
                </wp:positionV>
                <wp:extent cx="250827" cy="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50" style="visibility:visible;position:absolute;margin-left:142.8pt;margin-top:7.7pt;width:19.8pt;height:0.0pt;z-index:2516746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5B1D5A9F" wp14:editId="102A75DC">
                <wp:simplePos x="0" y="0"/>
                <wp:positionH relativeFrom="column">
                  <wp:posOffset>2270125</wp:posOffset>
                </wp:positionH>
                <wp:positionV relativeFrom="line">
                  <wp:posOffset>325755</wp:posOffset>
                </wp:positionV>
                <wp:extent cx="250827" cy="0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51" style="visibility:visible;position:absolute;margin-left:178.8pt;margin-top:25.6pt;width:19.8pt;height:0.0pt;z-index:2516736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47F82235" wp14:editId="15452851">
                <wp:simplePos x="0" y="0"/>
                <wp:positionH relativeFrom="column">
                  <wp:posOffset>2270125</wp:posOffset>
                </wp:positionH>
                <wp:positionV relativeFrom="line">
                  <wp:posOffset>211453</wp:posOffset>
                </wp:positionV>
                <wp:extent cx="250827" cy="0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52" style="visibility:visible;position:absolute;margin-left:178.8pt;margin-top:16.6pt;width:19.8pt;height:0.0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192875D5" wp14:editId="403D2E04">
                <wp:simplePos x="0" y="0"/>
                <wp:positionH relativeFrom="column">
                  <wp:posOffset>2270125</wp:posOffset>
                </wp:positionH>
                <wp:positionV relativeFrom="line">
                  <wp:posOffset>97155</wp:posOffset>
                </wp:positionV>
                <wp:extent cx="250827" cy="0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53" style="visibility:visible;position:absolute;margin-left:178.8pt;margin-top:7.7pt;width:19.8pt;height:0.0pt;z-index:2516756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061B2DCB" wp14:editId="5BB86C28">
                <wp:simplePos x="0" y="0"/>
                <wp:positionH relativeFrom="column">
                  <wp:posOffset>2978149</wp:posOffset>
                </wp:positionH>
                <wp:positionV relativeFrom="line">
                  <wp:posOffset>325755</wp:posOffset>
                </wp:positionV>
                <wp:extent cx="718187" cy="0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18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54" style="visibility:visible;position:absolute;margin-left:234.5pt;margin-top:25.6pt;width:56.6pt;height:0.0pt;z-index:2516899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4D1A2933" wp14:editId="7FAB6E3A">
                <wp:simplePos x="0" y="0"/>
                <wp:positionH relativeFrom="column">
                  <wp:posOffset>2978150</wp:posOffset>
                </wp:positionH>
                <wp:positionV relativeFrom="line">
                  <wp:posOffset>211453</wp:posOffset>
                </wp:positionV>
                <wp:extent cx="250827" cy="0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55" style="visibility:visible;position:absolute;margin-left:234.5pt;margin-top:16.6pt;width:19.8pt;height:0.0pt;z-index:2516879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6EB0AC11" wp14:editId="0AC5F1E7">
                <wp:simplePos x="0" y="0"/>
                <wp:positionH relativeFrom="column">
                  <wp:posOffset>3435350</wp:posOffset>
                </wp:positionH>
                <wp:positionV relativeFrom="line">
                  <wp:posOffset>211453</wp:posOffset>
                </wp:positionV>
                <wp:extent cx="250827" cy="0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56" style="visibility:visible;position:absolute;margin-left:270.5pt;margin-top:16.6pt;width:19.8pt;height:0.0pt;z-index:2516889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66DDE9C8" wp14:editId="6A5E86B4">
                <wp:simplePos x="0" y="0"/>
                <wp:positionH relativeFrom="column">
                  <wp:posOffset>2978150</wp:posOffset>
                </wp:positionH>
                <wp:positionV relativeFrom="line">
                  <wp:posOffset>97155</wp:posOffset>
                </wp:positionV>
                <wp:extent cx="250827" cy="0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57" style="visibility:visible;position:absolute;margin-left:234.5pt;margin-top:7.7pt;width:19.8pt;height:0.0pt;z-index:2516858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47629A8E" wp14:editId="2CD01A65">
                <wp:simplePos x="0" y="0"/>
                <wp:positionH relativeFrom="column">
                  <wp:posOffset>3435350</wp:posOffset>
                </wp:positionH>
                <wp:positionV relativeFrom="line">
                  <wp:posOffset>97155</wp:posOffset>
                </wp:positionV>
                <wp:extent cx="250827" cy="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58" style="visibility:visible;position:absolute;margin-left:270.5pt;margin-top:7.7pt;width:19.8pt;height:0.0pt;z-index:2516869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4691623E" wp14:editId="5272BE49">
                <wp:simplePos x="0" y="0"/>
                <wp:positionH relativeFrom="column">
                  <wp:posOffset>4213225</wp:posOffset>
                </wp:positionH>
                <wp:positionV relativeFrom="line">
                  <wp:posOffset>325755</wp:posOffset>
                </wp:positionV>
                <wp:extent cx="250827" cy="0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59" style="visibility:visible;position:absolute;margin-left:331.8pt;margin-top:25.6pt;width:19.8pt;height:0.0pt;z-index:2516992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16FAE797" wp14:editId="32934301">
                <wp:simplePos x="0" y="0"/>
                <wp:positionH relativeFrom="column">
                  <wp:posOffset>4670425</wp:posOffset>
                </wp:positionH>
                <wp:positionV relativeFrom="line">
                  <wp:posOffset>325755</wp:posOffset>
                </wp:positionV>
                <wp:extent cx="250827" cy="0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60" style="visibility:visible;position:absolute;margin-left:367.8pt;margin-top:25.6pt;width:19.8pt;height:0.0pt;z-index:2517002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567E4B36" wp14:editId="46184C41">
                <wp:simplePos x="0" y="0"/>
                <wp:positionH relativeFrom="column">
                  <wp:posOffset>4213225</wp:posOffset>
                </wp:positionH>
                <wp:positionV relativeFrom="line">
                  <wp:posOffset>97155</wp:posOffset>
                </wp:positionV>
                <wp:extent cx="250827" cy="0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61" style="visibility:visible;position:absolute;margin-left:331.8pt;margin-top:7.7pt;width:19.8pt;height:0.0pt;z-index:2516971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2D323A33" wp14:editId="7AEF6F2B">
                <wp:simplePos x="0" y="0"/>
                <wp:positionH relativeFrom="column">
                  <wp:posOffset>4203064</wp:posOffset>
                </wp:positionH>
                <wp:positionV relativeFrom="line">
                  <wp:posOffset>211453</wp:posOffset>
                </wp:positionV>
                <wp:extent cx="718187" cy="0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18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62" style="visibility:visible;position:absolute;margin-left:331.0pt;margin-top:16.6pt;width:56.6pt;height:0.0pt;z-index:2516920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4E88D11C" wp14:editId="71CB0F30">
                <wp:simplePos x="0" y="0"/>
                <wp:positionH relativeFrom="column">
                  <wp:posOffset>4692650</wp:posOffset>
                </wp:positionH>
                <wp:positionV relativeFrom="line">
                  <wp:posOffset>97155</wp:posOffset>
                </wp:positionV>
                <wp:extent cx="250827" cy="0"/>
                <wp:effectExtent l="0" t="0" r="0" b="0"/>
                <wp:wrapNone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63" style="visibility:visible;position:absolute;margin-left:369.5pt;margin-top:7.7pt;width:19.8pt;height:0.0pt;z-index:2516981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151D8F1C" w14:textId="77777777" w:rsidR="00A07A44" w:rsidRDefault="00854FDF" w:rsidP="00377566">
      <w:pPr>
        <w:pStyle w:val="CuerpoA"/>
        <w:spacing w:line="360" w:lineRule="auto"/>
        <w:ind w:left="2160"/>
        <w:rPr>
          <w:rFonts w:ascii="Arial" w:eastAsia="Arial" w:hAnsi="Arial" w:cs="Arial"/>
          <w:lang w:val="es-ES_tradnl"/>
        </w:rPr>
      </w:pP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57150" distB="57150" distL="57150" distR="57150" simplePos="0" relativeHeight="251701248" behindDoc="0" locked="0" layoutInCell="1" allowOverlap="1" wp14:anchorId="1612937C" wp14:editId="61B0B704">
                <wp:simplePos x="0" y="0"/>
                <wp:positionH relativeFrom="column">
                  <wp:posOffset>4229100</wp:posOffset>
                </wp:positionH>
                <wp:positionV relativeFrom="line">
                  <wp:posOffset>106679</wp:posOffset>
                </wp:positionV>
                <wp:extent cx="800100" cy="458470"/>
                <wp:effectExtent l="0" t="0" r="0" b="0"/>
                <wp:wrapSquare wrapText="bothSides" distT="57150" distB="57150" distL="57150" distR="57150"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84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869E7F8" w14:textId="77777777" w:rsidR="000A1CA4" w:rsidRDefault="000A1CA4">
                            <w:pPr>
                              <w:pStyle w:val="CuerpoB"/>
                              <w:jc w:val="center"/>
                            </w:pPr>
                            <w:r>
                              <w:t>Hexagrama 4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left:0;text-align:left;margin-left:333pt;margin-top:8.4pt;width:63pt;height:36.1pt;z-index:251701248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" filled="f" stroked="f" strokeweight="1pt">
                <v:stroke miterlimit="4"/>
                <v:textbox inset="0,0,0,0">
                  <w:txbxContent>
                    <w:p w14:paraId="7869E7F8" w14:textId="77777777" w:rsidR="000A1CA4" w:rsidRDefault="000A1CA4">
                      <w:pPr>
                        <w:pStyle w:val="CuerpoB"/>
                        <w:jc w:val="center"/>
                      </w:pPr>
                      <w:r>
                        <w:t>Hexagrama 4</w:t>
                      </w:r>
                    </w:p>
                  </w:txbxContent>
                </v:textbox>
                <w10:wrap type="square" anchory="line"/>
              </v:rect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57150" distB="57150" distL="57150" distR="57150" simplePos="0" relativeHeight="251680768" behindDoc="0" locked="0" layoutInCell="1" allowOverlap="1" wp14:anchorId="5369EC6B" wp14:editId="219FA827">
                <wp:simplePos x="0" y="0"/>
                <wp:positionH relativeFrom="column">
                  <wp:posOffset>2971800</wp:posOffset>
                </wp:positionH>
                <wp:positionV relativeFrom="line">
                  <wp:posOffset>106679</wp:posOffset>
                </wp:positionV>
                <wp:extent cx="800100" cy="458470"/>
                <wp:effectExtent l="0" t="0" r="0" b="0"/>
                <wp:wrapSquare wrapText="bothSides" distT="57150" distB="57150" distL="57150" distR="57150"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84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61D741" w14:textId="77777777" w:rsidR="000A1CA4" w:rsidRDefault="000A1CA4">
                            <w:pPr>
                              <w:pStyle w:val="CuerpoB"/>
                              <w:jc w:val="center"/>
                            </w:pPr>
                            <w:r>
                              <w:t>Hexagrama 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left:0;text-align:left;margin-left:234pt;margin-top:8.4pt;width:63pt;height:36.1pt;z-index:251680768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" filled="f" stroked="f" strokeweight="1pt">
                <v:stroke miterlimit="4"/>
                <v:textbox inset="0,0,0,0">
                  <w:txbxContent>
                    <w:p w14:paraId="7F61D741" w14:textId="77777777" w:rsidR="000A1CA4" w:rsidRDefault="000A1CA4">
                      <w:pPr>
                        <w:pStyle w:val="CuerpoB"/>
                        <w:jc w:val="center"/>
                      </w:pPr>
                      <w:r>
                        <w:t>Hexagrama 3</w:t>
                      </w:r>
                    </w:p>
                  </w:txbxContent>
                </v:textbox>
                <w10:wrap type="square" anchory="line"/>
              </v:rect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57150" distB="57150" distL="57150" distR="57150" simplePos="0" relativeHeight="251679744" behindDoc="0" locked="0" layoutInCell="1" allowOverlap="1" wp14:anchorId="0502AD7F" wp14:editId="52C6A5FF">
                <wp:simplePos x="0" y="0"/>
                <wp:positionH relativeFrom="column">
                  <wp:posOffset>1714500</wp:posOffset>
                </wp:positionH>
                <wp:positionV relativeFrom="line">
                  <wp:posOffset>106679</wp:posOffset>
                </wp:positionV>
                <wp:extent cx="914400" cy="458470"/>
                <wp:effectExtent l="0" t="0" r="0" b="0"/>
                <wp:wrapSquare wrapText="bothSides" distT="57150" distB="57150" distL="57150" distR="57150"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84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3A2287" w14:textId="77777777" w:rsidR="000A1CA4" w:rsidRDefault="000A1CA4">
                            <w:pPr>
                              <w:pStyle w:val="CuerpoB"/>
                              <w:jc w:val="center"/>
                            </w:pPr>
                            <w:r>
                              <w:t>Hexagrama</w:t>
                            </w:r>
                          </w:p>
                          <w:p w14:paraId="3A4B7E65" w14:textId="77777777" w:rsidR="000A1CA4" w:rsidRDefault="000A1CA4">
                            <w:pPr>
                              <w:pStyle w:val="CuerpoB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left:0;text-align:left;margin-left:135pt;margin-top:8.4pt;width:1in;height:36.1pt;z-index:251679744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" filled="f" stroked="f" strokeweight="1pt">
                <v:stroke miterlimit="4"/>
                <v:textbox inset="0,0,0,0">
                  <w:txbxContent>
                    <w:p w14:paraId="7D3A2287" w14:textId="77777777" w:rsidR="000A1CA4" w:rsidRDefault="000A1CA4">
                      <w:pPr>
                        <w:pStyle w:val="CuerpoB"/>
                        <w:jc w:val="center"/>
                      </w:pPr>
                      <w:r>
                        <w:t>Hexagrama</w:t>
                      </w:r>
                    </w:p>
                    <w:p w14:paraId="3A4B7E65" w14:textId="77777777" w:rsidR="000A1CA4" w:rsidRDefault="000A1CA4">
                      <w:pPr>
                        <w:pStyle w:val="CuerpoB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type="square" anchory="line"/>
              </v:rect>
            </w:pict>
          </mc:Fallback>
        </mc:AlternateContent>
      </w:r>
      <w:r>
        <w:rPr>
          <w:rFonts w:ascii="Arial" w:eastAsia="Arial" w:hAnsi="Arial" w:cs="Arial"/>
          <w:noProof/>
          <w:lang w:val="es-ES"/>
        </w:rPr>
        <mc:AlternateContent>
          <mc:Choice Requires="wps">
            <w:drawing>
              <wp:anchor distT="57150" distB="57150" distL="57150" distR="57150" simplePos="0" relativeHeight="251678720" behindDoc="0" locked="0" layoutInCell="1" allowOverlap="1" wp14:anchorId="29DAFEB4" wp14:editId="516A1BC7">
                <wp:simplePos x="0" y="0"/>
                <wp:positionH relativeFrom="column">
                  <wp:posOffset>457200</wp:posOffset>
                </wp:positionH>
                <wp:positionV relativeFrom="line">
                  <wp:posOffset>107313</wp:posOffset>
                </wp:positionV>
                <wp:extent cx="800100" cy="458470"/>
                <wp:effectExtent l="0" t="0" r="0" b="0"/>
                <wp:wrapSquare wrapText="bothSides" distT="57150" distB="57150" distL="57150" distR="57150"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84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7ED56E" w14:textId="77777777" w:rsidR="000A1CA4" w:rsidRDefault="000A1CA4">
                            <w:pPr>
                              <w:pStyle w:val="CuerpoB"/>
                              <w:jc w:val="center"/>
                            </w:pPr>
                            <w:r>
                              <w:t>Hexagrama 1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left:0;text-align:left;margin-left:36pt;margin-top:8.45pt;width:63pt;height:36.1pt;z-index:251678720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" filled="f" stroked="f" strokeweight="1pt">
                <v:stroke miterlimit="4"/>
                <v:textbox inset="0,0,0,0">
                  <w:txbxContent>
                    <w:p w14:paraId="1B7ED56E" w14:textId="77777777" w:rsidR="000A1CA4" w:rsidRDefault="000A1CA4">
                      <w:pPr>
                        <w:pStyle w:val="CuerpoB"/>
                        <w:jc w:val="center"/>
                      </w:pPr>
                      <w:r>
                        <w:t>Hexagrama 1</w:t>
                      </w:r>
                    </w:p>
                  </w:txbxContent>
                </v:textbox>
                <w10:wrap type="square" anchory="line"/>
              </v:rect>
            </w:pict>
          </mc:Fallback>
        </mc:AlternateContent>
      </w:r>
    </w:p>
    <w:p w14:paraId="2A07D906" w14:textId="77777777" w:rsidR="00A07A44" w:rsidRDefault="00A07A44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</w:p>
    <w:p w14:paraId="572A0401" w14:textId="77777777" w:rsidR="00CC481E" w:rsidRDefault="00CC481E" w:rsidP="00CC481E">
      <w:pPr>
        <w:pStyle w:val="CuerpoA"/>
        <w:spacing w:line="360" w:lineRule="auto"/>
        <w:jc w:val="center"/>
        <w:rPr>
          <w:rFonts w:ascii="Arial"/>
          <w:lang w:val="es-ES_tradnl"/>
        </w:rPr>
      </w:pPr>
    </w:p>
    <w:p w14:paraId="0A1D8955" w14:textId="7DA14F68" w:rsidR="00A07A44" w:rsidRDefault="00854FDF" w:rsidP="00CC481E">
      <w:pPr>
        <w:pStyle w:val="CuerpoA"/>
        <w:spacing w:line="360" w:lineRule="auto"/>
        <w:jc w:val="center"/>
        <w:rPr>
          <w:rFonts w:ascii="Arial"/>
          <w:lang w:val="es-ES_tradnl"/>
        </w:rPr>
      </w:pPr>
      <w:r>
        <w:rPr>
          <w:rFonts w:ascii="Arial"/>
          <w:lang w:val="es-ES_tradnl"/>
        </w:rPr>
        <w:lastRenderedPageBreak/>
        <w:t>Fig</w:t>
      </w:r>
      <w:r w:rsidR="00377566">
        <w:rPr>
          <w:rFonts w:ascii="Arial"/>
          <w:lang w:val="es-ES_tradnl"/>
        </w:rPr>
        <w:t>u</w:t>
      </w:r>
      <w:r>
        <w:rPr>
          <w:rFonts w:ascii="Arial"/>
          <w:lang w:val="es-ES_tradnl"/>
        </w:rPr>
        <w:t xml:space="preserve">ra 3: Cuatro primeros hexagramas del Cuadrado de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  <w:r>
        <w:rPr>
          <w:rFonts w:ascii="Arial"/>
          <w:lang w:val="es-ES_tradnl"/>
        </w:rPr>
        <w:t>.</w:t>
      </w:r>
    </w:p>
    <w:p w14:paraId="64EB39AC" w14:textId="77777777" w:rsidR="00CC481E" w:rsidRDefault="00CC481E" w:rsidP="00CC481E">
      <w:pPr>
        <w:pStyle w:val="CuerpoA"/>
        <w:spacing w:line="360" w:lineRule="auto"/>
        <w:jc w:val="center"/>
        <w:rPr>
          <w:rFonts w:ascii="Arial" w:eastAsia="Arial" w:hAnsi="Arial" w:cs="Arial"/>
          <w:lang w:val="es-ES_tradnl"/>
        </w:rPr>
      </w:pPr>
    </w:p>
    <w:p w14:paraId="2A2A46AA" w14:textId="77777777" w:rsidR="00A07A44" w:rsidRDefault="00A07A44" w:rsidP="00377566">
      <w:pPr>
        <w:pStyle w:val="CuerpoA"/>
        <w:spacing w:line="360" w:lineRule="auto"/>
        <w:jc w:val="center"/>
        <w:rPr>
          <w:rFonts w:ascii="Arial" w:eastAsia="Arial" w:hAnsi="Arial" w:cs="Arial"/>
          <w:lang w:val="es-ES_tradnl"/>
        </w:rPr>
      </w:pPr>
    </w:p>
    <w:p w14:paraId="32E5B7DB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En la figura 3, se puede ver el hexagrama uno, dos, tres y cuatro, las preguntas que aqu</w:t>
      </w:r>
      <w:r>
        <w:rPr>
          <w:rFonts w:hAnsi="Arial"/>
          <w:lang w:val="es-ES_tradnl"/>
        </w:rPr>
        <w:t>í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 xml:space="preserve">surgen son: </w:t>
      </w:r>
      <w:r>
        <w:rPr>
          <w:rFonts w:hAnsi="Arial"/>
          <w:lang w:val="es-ES_tradnl"/>
        </w:rPr>
        <w:t>¿</w:t>
      </w:r>
      <w:r>
        <w:rPr>
          <w:rFonts w:ascii="Arial"/>
          <w:lang w:val="es-ES_tradnl"/>
        </w:rPr>
        <w:t>por qu</w:t>
      </w:r>
      <w:r>
        <w:rPr>
          <w:rFonts w:hAnsi="Arial"/>
          <w:lang w:val="es-ES_tradnl"/>
        </w:rPr>
        <w:t>é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 xml:space="preserve">se denomina hexagrama uno? Respectivamente dos y tres, </w:t>
      </w:r>
      <w:r>
        <w:rPr>
          <w:rFonts w:hAnsi="Arial"/>
          <w:lang w:val="es-ES_tradnl"/>
        </w:rPr>
        <w:t>¿</w:t>
      </w:r>
      <w:r>
        <w:rPr>
          <w:rFonts w:ascii="Arial"/>
          <w:lang w:val="es-ES_tradnl"/>
        </w:rPr>
        <w:t>qu</w:t>
      </w:r>
      <w:r>
        <w:rPr>
          <w:rFonts w:hAnsi="Arial"/>
          <w:lang w:val="es-ES_tradnl"/>
        </w:rPr>
        <w:t>é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posici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ocupan en el cuadrado de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  <w:r>
        <w:rPr>
          <w:rFonts w:ascii="Arial"/>
          <w:lang w:val="es-ES_tradnl"/>
        </w:rPr>
        <w:t xml:space="preserve"> y por qu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 xml:space="preserve">? </w:t>
      </w:r>
      <w:r>
        <w:rPr>
          <w:rFonts w:hAnsi="Arial"/>
          <w:lang w:val="es-ES_tradnl"/>
        </w:rPr>
        <w:t>¿</w:t>
      </w:r>
      <w:r>
        <w:rPr>
          <w:rFonts w:ascii="Arial"/>
          <w:lang w:val="es-ES_tradnl"/>
        </w:rPr>
        <w:t>Por qu</w:t>
      </w:r>
      <w:r>
        <w:rPr>
          <w:rFonts w:hAnsi="Arial"/>
          <w:lang w:val="es-ES_tradnl"/>
        </w:rPr>
        <w:t>é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son 64 hexagramas?</w:t>
      </w:r>
    </w:p>
    <w:p w14:paraId="31CB2D11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 xml:space="preserve">Para responder se debe tener presente el sistema binario y la dualidad que representa cada hexagrama. </w:t>
      </w:r>
    </w:p>
    <w:p w14:paraId="5A8CBD37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Comenzando con la cantidad de hexagramas, son 6 niveles y para cada nivel hay dos tipos de l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neas, esto nos da 2</w:t>
      </w:r>
      <w:r>
        <w:rPr>
          <w:rFonts w:ascii="Arial"/>
          <w:vertAlign w:val="superscript"/>
          <w:lang w:val="es-ES_tradnl"/>
        </w:rPr>
        <w:t>6</w:t>
      </w:r>
      <w:r>
        <w:rPr>
          <w:rFonts w:ascii="Arial"/>
          <w:lang w:val="es-ES_tradnl"/>
        </w:rPr>
        <w:t xml:space="preserve"> = 64. Con esta cantidad de hexagramas se puede construir un cuadrado de 8x8, donde la primera posici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se denominara 0 y veremos que corre</w:t>
      </w:r>
      <w:r>
        <w:rPr>
          <w:rFonts w:ascii="Arial"/>
          <w:lang w:val="es-ES_tradnl"/>
        </w:rPr>
        <w:t>s</w:t>
      </w:r>
      <w:r>
        <w:rPr>
          <w:rFonts w:ascii="Arial"/>
          <w:lang w:val="es-ES_tradnl"/>
        </w:rPr>
        <w:t>ponde al hexagrama 2. Seg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n el sistema binario, que esta compuesto de 0 y 1 se tiene que la l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 xml:space="preserve">nea del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yang</w:t>
      </w:r>
      <w:r>
        <w:rPr>
          <w:rFonts w:hAnsi="Arial"/>
          <w:lang w:val="es-ES_tradnl"/>
        </w:rPr>
        <w:t>”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es completa y representa el 1 y la l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 xml:space="preserve">nea flexible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yin</w:t>
      </w:r>
      <w:r>
        <w:rPr>
          <w:rFonts w:hAnsi="Arial"/>
          <w:lang w:val="es-ES_tradnl"/>
        </w:rPr>
        <w:t>”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es el 0, ento</w:t>
      </w:r>
      <w:r>
        <w:rPr>
          <w:rFonts w:ascii="Arial"/>
          <w:lang w:val="es-ES_tradnl"/>
        </w:rPr>
        <w:t>n</w:t>
      </w:r>
      <w:r>
        <w:rPr>
          <w:rFonts w:ascii="Arial"/>
          <w:lang w:val="es-ES_tradnl"/>
        </w:rPr>
        <w:t>ces se hace la traducci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al sistema decimal, utilizando potencias de dos seg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n los niv</w:t>
      </w:r>
      <w:r>
        <w:rPr>
          <w:rFonts w:ascii="Arial"/>
          <w:lang w:val="es-ES_tradnl"/>
        </w:rPr>
        <w:t>e</w:t>
      </w:r>
      <w:r>
        <w:rPr>
          <w:rFonts w:ascii="Arial"/>
          <w:lang w:val="es-ES_tradnl"/>
        </w:rPr>
        <w:t xml:space="preserve">les del hexagrama. </w:t>
      </w:r>
    </w:p>
    <w:p w14:paraId="6443D13A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En el caso del hexagrama 2 se tiene 0x2</w:t>
      </w:r>
      <w:r>
        <w:rPr>
          <w:rFonts w:ascii="Arial"/>
          <w:vertAlign w:val="superscript"/>
          <w:lang w:val="es-ES_tradnl"/>
        </w:rPr>
        <w:t>0</w:t>
      </w:r>
      <w:r>
        <w:rPr>
          <w:rFonts w:ascii="Arial"/>
          <w:lang w:val="es-ES_tradnl"/>
        </w:rPr>
        <w:t xml:space="preserve"> + 0x2</w:t>
      </w:r>
      <w:r>
        <w:rPr>
          <w:rFonts w:ascii="Arial"/>
          <w:vertAlign w:val="superscript"/>
          <w:lang w:val="es-ES_tradnl"/>
        </w:rPr>
        <w:t>1</w:t>
      </w:r>
      <w:r>
        <w:rPr>
          <w:rFonts w:ascii="Arial"/>
          <w:lang w:val="es-ES_tradnl"/>
        </w:rPr>
        <w:t xml:space="preserve"> + 0x2</w:t>
      </w:r>
      <w:r>
        <w:rPr>
          <w:rFonts w:ascii="Arial"/>
          <w:vertAlign w:val="superscript"/>
          <w:lang w:val="es-ES_tradnl"/>
        </w:rPr>
        <w:t>2</w:t>
      </w:r>
      <w:r>
        <w:rPr>
          <w:rFonts w:ascii="Arial"/>
          <w:lang w:val="es-ES_tradnl"/>
        </w:rPr>
        <w:t xml:space="preserve"> + 0x2</w:t>
      </w:r>
      <w:r>
        <w:rPr>
          <w:rFonts w:ascii="Arial"/>
          <w:vertAlign w:val="superscript"/>
          <w:lang w:val="es-ES_tradnl"/>
        </w:rPr>
        <w:t>3</w:t>
      </w:r>
      <w:r>
        <w:rPr>
          <w:rFonts w:ascii="Arial"/>
          <w:lang w:val="es-ES_tradnl"/>
        </w:rPr>
        <w:t xml:space="preserve"> + 0x2</w:t>
      </w:r>
      <w:r>
        <w:rPr>
          <w:rFonts w:ascii="Arial"/>
          <w:vertAlign w:val="superscript"/>
          <w:lang w:val="es-ES_tradnl"/>
        </w:rPr>
        <w:t>4</w:t>
      </w:r>
      <w:r>
        <w:rPr>
          <w:rFonts w:ascii="Arial"/>
          <w:lang w:val="es-ES_tradnl"/>
        </w:rPr>
        <w:t xml:space="preserve"> + 0x2</w:t>
      </w:r>
      <w:r>
        <w:rPr>
          <w:rFonts w:ascii="Arial"/>
          <w:vertAlign w:val="superscript"/>
          <w:lang w:val="es-ES_tradnl"/>
        </w:rPr>
        <w:t>5</w:t>
      </w:r>
      <w:r>
        <w:rPr>
          <w:rFonts w:ascii="Arial"/>
          <w:lang w:val="es-ES_tradnl"/>
        </w:rPr>
        <w:t xml:space="preserve"> = 0. El h</w:t>
      </w:r>
      <w:r>
        <w:rPr>
          <w:rFonts w:ascii="Arial"/>
          <w:lang w:val="es-ES_tradnl"/>
        </w:rPr>
        <w:t>e</w:t>
      </w:r>
      <w:r>
        <w:rPr>
          <w:rFonts w:ascii="Arial"/>
          <w:lang w:val="es-ES_tradnl"/>
        </w:rPr>
        <w:t>xagrama 1, estar</w:t>
      </w:r>
      <w:r>
        <w:rPr>
          <w:rFonts w:hAnsi="Arial"/>
          <w:lang w:val="es-ES_tradnl"/>
        </w:rPr>
        <w:t>á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 xml:space="preserve">ubicado en la 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ltima posici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n, ya que traduciendo al sistema decimal se tiene que 1x2</w:t>
      </w:r>
      <w:r>
        <w:rPr>
          <w:rFonts w:ascii="Arial"/>
          <w:vertAlign w:val="superscript"/>
          <w:lang w:val="es-ES_tradnl"/>
        </w:rPr>
        <w:t>0</w:t>
      </w:r>
      <w:r>
        <w:rPr>
          <w:rFonts w:ascii="Arial"/>
          <w:lang w:val="es-ES_tradnl"/>
        </w:rPr>
        <w:t xml:space="preserve"> + 1x2</w:t>
      </w:r>
      <w:r>
        <w:rPr>
          <w:rFonts w:ascii="Arial"/>
          <w:vertAlign w:val="superscript"/>
          <w:lang w:val="es-ES_tradnl"/>
        </w:rPr>
        <w:t>1</w:t>
      </w:r>
      <w:r>
        <w:rPr>
          <w:rFonts w:ascii="Arial"/>
          <w:lang w:val="es-ES_tradnl"/>
        </w:rPr>
        <w:t xml:space="preserve"> + 1x2</w:t>
      </w:r>
      <w:r>
        <w:rPr>
          <w:rFonts w:ascii="Arial"/>
          <w:vertAlign w:val="superscript"/>
          <w:lang w:val="es-ES_tradnl"/>
        </w:rPr>
        <w:t>2</w:t>
      </w:r>
      <w:r>
        <w:rPr>
          <w:rFonts w:ascii="Arial"/>
          <w:lang w:val="es-ES_tradnl"/>
        </w:rPr>
        <w:t xml:space="preserve"> + 1x2</w:t>
      </w:r>
      <w:r>
        <w:rPr>
          <w:rFonts w:ascii="Arial"/>
          <w:vertAlign w:val="superscript"/>
          <w:lang w:val="es-ES_tradnl"/>
        </w:rPr>
        <w:t>3</w:t>
      </w:r>
      <w:r>
        <w:rPr>
          <w:rFonts w:ascii="Arial"/>
          <w:lang w:val="es-ES_tradnl"/>
        </w:rPr>
        <w:t xml:space="preserve"> + 1x2</w:t>
      </w:r>
      <w:r>
        <w:rPr>
          <w:rFonts w:ascii="Arial"/>
          <w:vertAlign w:val="superscript"/>
          <w:lang w:val="es-ES_tradnl"/>
        </w:rPr>
        <w:t>4</w:t>
      </w:r>
      <w:r>
        <w:rPr>
          <w:rFonts w:ascii="Arial"/>
          <w:lang w:val="es-ES_tradnl"/>
        </w:rPr>
        <w:t xml:space="preserve"> + 1x2</w:t>
      </w:r>
      <w:r>
        <w:rPr>
          <w:rFonts w:ascii="Arial"/>
          <w:vertAlign w:val="superscript"/>
          <w:lang w:val="es-ES_tradnl"/>
        </w:rPr>
        <w:t>5</w:t>
      </w:r>
      <w:r>
        <w:rPr>
          <w:rFonts w:ascii="Arial"/>
          <w:lang w:val="es-ES_tradnl"/>
        </w:rPr>
        <w:t xml:space="preserve"> = 64. Al traducir el hexagrama 3 se o</w:t>
      </w:r>
      <w:r>
        <w:rPr>
          <w:rFonts w:ascii="Arial"/>
          <w:lang w:val="es-ES_tradnl"/>
        </w:rPr>
        <w:t>b</w:t>
      </w:r>
      <w:r>
        <w:rPr>
          <w:rFonts w:ascii="Arial"/>
          <w:lang w:val="es-ES_tradnl"/>
        </w:rPr>
        <w:t>tiene, 0x2</w:t>
      </w:r>
      <w:r>
        <w:rPr>
          <w:rFonts w:ascii="Arial"/>
          <w:vertAlign w:val="superscript"/>
          <w:lang w:val="es-ES_tradnl"/>
        </w:rPr>
        <w:t>0</w:t>
      </w:r>
      <w:r>
        <w:rPr>
          <w:rFonts w:ascii="Arial"/>
          <w:lang w:val="es-ES_tradnl"/>
        </w:rPr>
        <w:t xml:space="preserve"> + 1x2</w:t>
      </w:r>
      <w:r>
        <w:rPr>
          <w:rFonts w:ascii="Arial"/>
          <w:vertAlign w:val="superscript"/>
          <w:lang w:val="es-ES_tradnl"/>
        </w:rPr>
        <w:t>1</w:t>
      </w:r>
      <w:r>
        <w:rPr>
          <w:rFonts w:ascii="Arial"/>
          <w:lang w:val="es-ES_tradnl"/>
        </w:rPr>
        <w:t xml:space="preserve"> + 0x2</w:t>
      </w:r>
      <w:r>
        <w:rPr>
          <w:rFonts w:ascii="Arial"/>
          <w:vertAlign w:val="superscript"/>
          <w:lang w:val="es-ES_tradnl"/>
        </w:rPr>
        <w:t>2</w:t>
      </w:r>
      <w:r>
        <w:rPr>
          <w:rFonts w:ascii="Arial"/>
          <w:lang w:val="es-ES_tradnl"/>
        </w:rPr>
        <w:t xml:space="preserve"> + 0x2</w:t>
      </w:r>
      <w:r>
        <w:rPr>
          <w:rFonts w:ascii="Arial"/>
          <w:vertAlign w:val="superscript"/>
          <w:lang w:val="es-ES_tradnl"/>
        </w:rPr>
        <w:t>3</w:t>
      </w:r>
      <w:r>
        <w:rPr>
          <w:rFonts w:ascii="Arial"/>
          <w:lang w:val="es-ES_tradnl"/>
        </w:rPr>
        <w:t xml:space="preserve"> + 0x2</w:t>
      </w:r>
      <w:r>
        <w:rPr>
          <w:rFonts w:ascii="Arial"/>
          <w:vertAlign w:val="superscript"/>
          <w:lang w:val="es-ES_tradnl"/>
        </w:rPr>
        <w:t>4</w:t>
      </w:r>
      <w:r>
        <w:rPr>
          <w:rFonts w:ascii="Arial"/>
          <w:lang w:val="es-ES_tradnl"/>
        </w:rPr>
        <w:t xml:space="preserve"> + 1x2</w:t>
      </w:r>
      <w:r>
        <w:rPr>
          <w:rFonts w:ascii="Arial"/>
          <w:vertAlign w:val="superscript"/>
          <w:lang w:val="es-ES_tradnl"/>
        </w:rPr>
        <w:t>5</w:t>
      </w:r>
      <w:r>
        <w:rPr>
          <w:rFonts w:ascii="Arial"/>
          <w:lang w:val="es-ES_tradnl"/>
        </w:rPr>
        <w:t xml:space="preserve"> = 34, con lo cual este hexagrama debe e</w:t>
      </w:r>
      <w:r>
        <w:rPr>
          <w:rFonts w:ascii="Arial"/>
          <w:lang w:val="es-ES_tradnl"/>
        </w:rPr>
        <w:t>s</w:t>
      </w:r>
      <w:r>
        <w:rPr>
          <w:rFonts w:ascii="Arial"/>
          <w:lang w:val="es-ES_tradnl"/>
        </w:rPr>
        <w:t xml:space="preserve">tar ubicado en la tercera columna quinta fila del cuadrado de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  <w:r>
        <w:rPr>
          <w:rFonts w:ascii="Arial"/>
          <w:lang w:val="es-ES_tradnl"/>
        </w:rPr>
        <w:t>. Notar en cada caso, que hemos comenzado desde el cero y que por lo tanto debemos asignarle la pos</w:t>
      </w:r>
      <w:r>
        <w:rPr>
          <w:rFonts w:ascii="Arial"/>
          <w:lang w:val="es-ES_tradnl"/>
        </w:rPr>
        <w:t>i</w:t>
      </w:r>
      <w:r>
        <w:rPr>
          <w:rFonts w:ascii="Arial"/>
          <w:lang w:val="es-ES_tradnl"/>
        </w:rPr>
        <w:t>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siguiente al resultado obtenido en la traducci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de cada hexagrama. </w:t>
      </w:r>
    </w:p>
    <w:p w14:paraId="18BE8DA4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Para la denominaci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cada hexagrama, se considera que cada uno de ellos represe</w:t>
      </w:r>
      <w:r>
        <w:rPr>
          <w:rFonts w:ascii="Arial"/>
          <w:lang w:val="es-ES_tradnl"/>
        </w:rPr>
        <w:t>n</w:t>
      </w:r>
      <w:r>
        <w:rPr>
          <w:rFonts w:ascii="Arial"/>
          <w:lang w:val="es-ES_tradnl"/>
        </w:rPr>
        <w:t xml:space="preserve">ta la dualidad </w:t>
      </w:r>
      <w:r>
        <w:rPr>
          <w:rFonts w:hAnsi="Arial"/>
          <w:lang w:val="es-ES_tradnl"/>
        </w:rPr>
        <w:t>–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 xml:space="preserve">excepto en el caso del hexagrama uno y dos, donde se representa una doble dualidad </w:t>
      </w:r>
      <w:r>
        <w:rPr>
          <w:rFonts w:hAnsi="Arial"/>
          <w:lang w:val="es-ES_tradnl"/>
        </w:rPr>
        <w:t>–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y que cada uno de ellos se construye bas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ndose en los 8 trigramas in</w:t>
      </w:r>
      <w:r>
        <w:rPr>
          <w:rFonts w:ascii="Arial"/>
          <w:lang w:val="es-ES_tradnl"/>
        </w:rPr>
        <w:t>i</w:t>
      </w:r>
      <w:r>
        <w:rPr>
          <w:rFonts w:ascii="Arial"/>
          <w:lang w:val="es-ES_tradnl"/>
        </w:rPr>
        <w:t xml:space="preserve">ciales: (1) yin, yin, yin; (2) yin, yang, yin; (3) yin, yin, yang; (4) yang, yin, yin; (5) yang, yin, yang; (6) yang, yang, yin; (7) yin, yang, yang; (6) yang, yang, yang. </w:t>
      </w:r>
    </w:p>
    <w:p w14:paraId="01E889A3" w14:textId="5CE4C7E9" w:rsidR="00CC481E" w:rsidRPr="00CC481E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En la experiencia de abordaje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rico para los n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meros, que se muestra a continu</w:t>
      </w:r>
      <w:r>
        <w:rPr>
          <w:rFonts w:ascii="Arial"/>
          <w:lang w:val="es-ES_tradnl"/>
        </w:rPr>
        <w:t>a</w:t>
      </w:r>
      <w:r>
        <w:rPr>
          <w:rFonts w:ascii="Arial"/>
          <w:lang w:val="es-ES_tradnl"/>
        </w:rPr>
        <w:t>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n, el cuadrado de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  <w:r>
        <w:rPr>
          <w:rFonts w:ascii="Arial"/>
          <w:lang w:val="es-ES_tradnl"/>
        </w:rPr>
        <w:t xml:space="preserve"> ser</w:t>
      </w:r>
      <w:r>
        <w:rPr>
          <w:rFonts w:hAnsi="Arial"/>
          <w:lang w:val="es-ES_tradnl"/>
        </w:rPr>
        <w:t>á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utilizado como un material concreto dentro de la c</w:t>
      </w:r>
      <w:r>
        <w:rPr>
          <w:rFonts w:ascii="Arial"/>
          <w:lang w:val="es-ES_tradnl"/>
        </w:rPr>
        <w:t>a</w:t>
      </w:r>
      <w:r>
        <w:rPr>
          <w:rFonts w:ascii="Arial"/>
          <w:lang w:val="es-ES_tradnl"/>
        </w:rPr>
        <w:t>tegor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 gr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fica y que es susceptible de manipulaci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n, con la intenci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desarrollar el pensamiento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 desde el abordaje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rico en la construcci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del n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mero.</w:t>
      </w:r>
    </w:p>
    <w:p w14:paraId="5182AC1B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b/>
          <w:bCs/>
          <w:lang w:val="es-ES_tradnl"/>
        </w:rPr>
      </w:pPr>
      <w:r>
        <w:rPr>
          <w:rFonts w:ascii="Arial"/>
          <w:b/>
          <w:bCs/>
          <w:lang w:val="es-ES_tradnl"/>
        </w:rPr>
        <w:t>La experiencia</w:t>
      </w:r>
    </w:p>
    <w:p w14:paraId="1D1175F5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Es importante que en la elecci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una experiencia, esta sea interesante y desafiante, en este caso, las Educadoras de P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rvulos, son adultas y en la mayor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 de los casos, muestran un inter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>s por el individuo completo, 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s que por las especificaciones de una </w:t>
      </w:r>
      <w:r>
        <w:rPr>
          <w:rFonts w:ascii="Arial"/>
          <w:lang w:val="es-ES_tradnl"/>
        </w:rPr>
        <w:lastRenderedPageBreak/>
        <w:t>asignatura. Aqu</w:t>
      </w:r>
      <w:r>
        <w:rPr>
          <w:rFonts w:hAnsi="Arial"/>
          <w:lang w:val="es-ES_tradnl"/>
        </w:rPr>
        <w:t>í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 xml:space="preserve">el cuadrado de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  <w:r>
        <w:rPr>
          <w:rFonts w:ascii="Arial"/>
          <w:lang w:val="es-ES_tradnl"/>
        </w:rPr>
        <w:t>, es un excelente acercamiento para la form</w:t>
      </w:r>
      <w:r>
        <w:rPr>
          <w:rFonts w:ascii="Arial"/>
          <w:lang w:val="es-ES_tradnl"/>
        </w:rPr>
        <w:t>a</w:t>
      </w:r>
      <w:r>
        <w:rPr>
          <w:rFonts w:ascii="Arial"/>
          <w:lang w:val="es-ES_tradnl"/>
        </w:rPr>
        <w:t>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estas educadoras, por una parte permite relevar relaciones de secuencias, patr</w:t>
      </w:r>
      <w:r>
        <w:rPr>
          <w:rFonts w:ascii="Arial"/>
          <w:lang w:val="es-ES_tradnl"/>
        </w:rPr>
        <w:t>o</w:t>
      </w:r>
      <w:r>
        <w:rPr>
          <w:rFonts w:ascii="Arial"/>
          <w:lang w:val="es-ES_tradnl"/>
        </w:rPr>
        <w:t>nes y valores posicionales, conceptos relacionados directamente con la elaboraci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la noci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n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mero y por otra, cada hexagrama representa caracter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sticas del individuo, lo cual constituye un aporte a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n mayor al aprendizaje y motivaci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por parte de las educ</w:t>
      </w:r>
      <w:r>
        <w:rPr>
          <w:rFonts w:ascii="Arial"/>
          <w:lang w:val="es-ES_tradnl"/>
        </w:rPr>
        <w:t>a</w:t>
      </w:r>
      <w:r>
        <w:rPr>
          <w:rFonts w:ascii="Arial"/>
          <w:lang w:val="es-ES_tradnl"/>
        </w:rPr>
        <w:t xml:space="preserve">doras para trabajar con el cuadrado de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  <w:r>
        <w:rPr>
          <w:rFonts w:ascii="Arial"/>
          <w:lang w:val="es-ES_tradnl"/>
        </w:rPr>
        <w:t>.</w:t>
      </w:r>
    </w:p>
    <w:p w14:paraId="41E6EBEE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La experiencia se desarrolla en un curso obligatorio de 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y las producciones que aqu</w:t>
      </w:r>
      <w:r>
        <w:rPr>
          <w:rFonts w:hAnsi="Arial"/>
          <w:lang w:val="es-ES_tradnl"/>
        </w:rPr>
        <w:t>í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se muestran son una elecci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de los cursos dictados entre el 2012 y el 2015. A cada una de las participantes, se les entrega el cuadrado del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  <w:r>
        <w:rPr>
          <w:rFonts w:ascii="Arial"/>
          <w:lang w:val="es-ES_tradnl"/>
        </w:rPr>
        <w:t xml:space="preserve"> completo, sin entregar mayor informaci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sobre que es lo que reciben como material. Se les pide buscar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algo</w:t>
      </w:r>
      <w:r>
        <w:rPr>
          <w:rFonts w:hAnsi="Arial"/>
          <w:lang w:val="es-ES_tradnl"/>
        </w:rPr>
        <w:t>”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 xml:space="preserve">en esta estructura y que lo relacionen con algo ya aprendido en su 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>poca escolar. La i</w:t>
      </w:r>
      <w:r>
        <w:rPr>
          <w:rFonts w:ascii="Arial"/>
          <w:lang w:val="es-ES_tradnl"/>
        </w:rPr>
        <w:t>n</w:t>
      </w:r>
      <w:r>
        <w:rPr>
          <w:rFonts w:ascii="Arial"/>
          <w:lang w:val="es-ES_tradnl"/>
        </w:rPr>
        <w:t>tenci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es que las educadoras en 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n, encuentren relaciones, patrones y secue</w:t>
      </w:r>
      <w:r>
        <w:rPr>
          <w:rFonts w:ascii="Arial"/>
          <w:lang w:val="es-ES_tradnl"/>
        </w:rPr>
        <w:t>n</w:t>
      </w:r>
      <w:r>
        <w:rPr>
          <w:rFonts w:ascii="Arial"/>
          <w:lang w:val="es-ES_tradnl"/>
        </w:rPr>
        <w:t>cias, en la mayor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 de los casos, cuando se trata de dar un orden o justificar la posici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cada uno de los hexagramas, las educadoras, se encuentran o descubren el trabajo con el sistema binario.</w:t>
      </w:r>
    </w:p>
    <w:p w14:paraId="52F5DE94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As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, mediante la manipulaci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del cuadrado de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  <w:r>
        <w:rPr>
          <w:rFonts w:ascii="Arial"/>
          <w:lang w:val="es-ES_tradnl"/>
        </w:rPr>
        <w:t xml:space="preserve"> como representaci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gr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fica, se aborda de una manera diferente la noci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n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mero, como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 posicional, se trabaja desde la intuici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en la construcci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alguna definici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n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mero donde la descomposici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aditiva se convierte en la 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 xml:space="preserve">nica posible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se</w:t>
      </w:r>
      <w:r>
        <w:rPr>
          <w:rFonts w:hAnsi="Arial"/>
          <w:lang w:val="es-ES_tradnl"/>
        </w:rPr>
        <w:t>ñ</w:t>
      </w:r>
      <w:r>
        <w:rPr>
          <w:rFonts w:ascii="Arial"/>
          <w:lang w:val="es-ES_tradnl"/>
        </w:rPr>
        <w:t>al</w:t>
      </w:r>
      <w:r>
        <w:rPr>
          <w:rFonts w:hAnsi="Arial"/>
          <w:lang w:val="es-ES_tradnl"/>
        </w:rPr>
        <w:t>”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 xml:space="preserve">para un acercamiento al concepto tradicional. </w:t>
      </w:r>
    </w:p>
    <w:p w14:paraId="3D68BACB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En la figura 4, se ve a una de las educadoras utilizando la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 del espejo o de la r</w:t>
      </w:r>
      <w:r>
        <w:rPr>
          <w:rFonts w:ascii="Arial"/>
          <w:lang w:val="es-ES_tradnl"/>
        </w:rPr>
        <w:t>e</w:t>
      </w:r>
      <w:r>
        <w:rPr>
          <w:rFonts w:ascii="Arial"/>
          <w:lang w:val="es-ES_tradnl"/>
        </w:rPr>
        <w:t>flexi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n, en este caso el cuadrado es manipulado con diversos dobleces, lo que permite identificar un principio de computaci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los hexagramas, al doblar a contra luz el cu</w:t>
      </w:r>
      <w:r>
        <w:rPr>
          <w:rFonts w:ascii="Arial"/>
          <w:lang w:val="es-ES_tradnl"/>
        </w:rPr>
        <w:t>a</w:t>
      </w:r>
      <w:r>
        <w:rPr>
          <w:rFonts w:ascii="Arial"/>
          <w:lang w:val="es-ES_tradnl"/>
        </w:rPr>
        <w:t xml:space="preserve">drado se ven todos </w:t>
      </w:r>
      <w:r>
        <w:rPr>
          <w:rFonts w:hAnsi="Arial"/>
          <w:lang w:val="es-ES_tradnl"/>
        </w:rPr>
        <w:t>“</w:t>
      </w:r>
      <w:r>
        <w:rPr>
          <w:rFonts w:ascii="Arial"/>
          <w:lang w:val="es-ES_tradnl"/>
        </w:rPr>
        <w:t>cerrados o completos</w:t>
      </w:r>
      <w:r>
        <w:rPr>
          <w:rFonts w:hAnsi="Arial"/>
          <w:lang w:val="es-ES_tradnl"/>
        </w:rPr>
        <w:t>”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con ello se visualiza tambi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>n la simetr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 del cuadrado y donde est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n ubicados los opuestos, principio por el cual se construye cada hexagrama.</w:t>
      </w:r>
    </w:p>
    <w:p w14:paraId="75D2CE37" w14:textId="77777777" w:rsidR="00A07A44" w:rsidRDefault="00854FDF" w:rsidP="00377566">
      <w:pPr>
        <w:pStyle w:val="CuerpoA"/>
        <w:widowControl w:val="0"/>
        <w:spacing w:line="360" w:lineRule="auto"/>
        <w:jc w:val="center"/>
        <w:rPr>
          <w:rFonts w:ascii="Arial" w:eastAsia="Arial" w:hAnsi="Arial" w:cs="Arial"/>
          <w:lang w:val="es-ES_tradnl"/>
        </w:rPr>
      </w:pPr>
      <w:r>
        <w:rPr>
          <w:rFonts w:ascii="Arial" w:eastAsia="Arial" w:hAnsi="Arial" w:cs="Arial"/>
          <w:noProof/>
          <w:lang w:val="es-ES"/>
        </w:rPr>
        <w:drawing>
          <wp:inline distT="0" distB="0" distL="0" distR="0" wp14:anchorId="6EB879B5" wp14:editId="3621FB7B">
            <wp:extent cx="2629324" cy="1815388"/>
            <wp:effectExtent l="0" t="0" r="0" b="0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3.jpeg"/>
                    <pic:cNvPicPr/>
                  </pic:nvPicPr>
                  <pic:blipFill>
                    <a:blip r:embed="rId10">
                      <a:extLst/>
                    </a:blip>
                    <a:srcRect l="7020" t="11935" b="6157"/>
                    <a:stretch>
                      <a:fillRect/>
                    </a:stretch>
                  </pic:blipFill>
                  <pic:spPr>
                    <a:xfrm>
                      <a:off x="0" y="0"/>
                      <a:ext cx="2629324" cy="18153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33E1755" w14:textId="77777777" w:rsidR="00A07A44" w:rsidRDefault="00854FDF" w:rsidP="00377566">
      <w:pPr>
        <w:pStyle w:val="CuerpoA"/>
        <w:widowControl w:val="0"/>
        <w:spacing w:line="360" w:lineRule="auto"/>
        <w:jc w:val="center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Figura 4: Manipulaci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del cuadrado de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</w:p>
    <w:p w14:paraId="7011DB63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lastRenderedPageBreak/>
        <w:t>El trabajo que resulta desafiante para las estudiantes, es cuando reciben cada hexagrama por separado o se les pide que lo recorten y que luego vuelvan a armar el cuadrado, s</w:t>
      </w:r>
      <w:r>
        <w:rPr>
          <w:rFonts w:ascii="Arial"/>
          <w:lang w:val="es-ES_tradnl"/>
        </w:rPr>
        <w:t>i</w:t>
      </w:r>
      <w:r>
        <w:rPr>
          <w:rFonts w:ascii="Arial"/>
          <w:lang w:val="es-ES_tradnl"/>
        </w:rPr>
        <w:t>guiendo alg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n patr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n, ver figura 5. En estos casos, para lograr el desaf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o es necesario que se haya trabajado previamente las relaciones que hay entre los cuatro primeros h</w:t>
      </w:r>
      <w:r>
        <w:rPr>
          <w:rFonts w:ascii="Arial"/>
          <w:lang w:val="es-ES_tradnl"/>
        </w:rPr>
        <w:t>e</w:t>
      </w:r>
      <w:r>
        <w:rPr>
          <w:rFonts w:ascii="Arial"/>
          <w:lang w:val="es-ES_tradnl"/>
        </w:rPr>
        <w:t>xagramas, que se haya llegado a una notaci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en ceros y unos, que se trabajen tambi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 xml:space="preserve">n los trigramas, de esta forma este 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ltimo desaf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o logra ser 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 cercano y las educadoras en 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logran construir la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 del n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mero posicional.</w:t>
      </w:r>
    </w:p>
    <w:p w14:paraId="781A580D" w14:textId="77777777" w:rsidR="00A07A44" w:rsidRDefault="00854FDF" w:rsidP="00377566">
      <w:pPr>
        <w:pStyle w:val="CuerpoA"/>
        <w:widowControl w:val="0"/>
        <w:spacing w:line="360" w:lineRule="auto"/>
        <w:jc w:val="center"/>
        <w:rPr>
          <w:rFonts w:ascii="Arial" w:eastAsia="Arial" w:hAnsi="Arial" w:cs="Arial"/>
          <w:lang w:val="es-ES_tradnl"/>
        </w:rPr>
      </w:pPr>
      <w:r>
        <w:rPr>
          <w:rFonts w:ascii="Arial" w:eastAsia="Arial" w:hAnsi="Arial" w:cs="Arial"/>
          <w:noProof/>
          <w:lang w:val="es-ES"/>
        </w:rPr>
        <w:drawing>
          <wp:inline distT="0" distB="0" distL="0" distR="0" wp14:anchorId="50B978B9" wp14:editId="76591F48">
            <wp:extent cx="2646257" cy="2095924"/>
            <wp:effectExtent l="0" t="0" r="0" b="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4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257" cy="20959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5B0EAED" w14:textId="77777777" w:rsidR="00A07A44" w:rsidRDefault="00854FDF" w:rsidP="00377566">
      <w:pPr>
        <w:pStyle w:val="CuerpoA"/>
        <w:widowControl w:val="0"/>
        <w:spacing w:line="360" w:lineRule="auto"/>
        <w:jc w:val="center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 xml:space="preserve">Figura 5: Trabajo con los 64 hexagramas del cuadrado de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  <w:r>
        <w:rPr>
          <w:rFonts w:ascii="Arial"/>
          <w:lang w:val="es-ES_tradnl"/>
        </w:rPr>
        <w:t>.</w:t>
      </w:r>
    </w:p>
    <w:p w14:paraId="0F3157D9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En una segunda instancia se le atribuyen algunas caracter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sticas l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gicas al material de acuerdo a los aprendizajes que tra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an desde su propia historia escolar o de su 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tica. A partir de los acuerdos, se vuelve a observar el cuadrado de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  <w:r>
        <w:rPr>
          <w:rFonts w:ascii="Arial"/>
          <w:lang w:val="es-ES_tradnl"/>
        </w:rPr>
        <w:t xml:space="preserve"> pero ahora con los acuerdos y se comparten los nuevos hallazgos. Finalmente y luego de la etapa de experimentaci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y reflexi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con el material, las estudiantes realizan un info</w:t>
      </w:r>
      <w:r>
        <w:rPr>
          <w:rFonts w:ascii="Arial"/>
          <w:lang w:val="es-ES_tradnl"/>
        </w:rPr>
        <w:t>r</w:t>
      </w:r>
      <w:r>
        <w:rPr>
          <w:rFonts w:ascii="Arial"/>
          <w:lang w:val="es-ES_tradnl"/>
        </w:rPr>
        <w:t>me escrito sobre el proceso vivido individualmente con la manipulaci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del material, incl</w:t>
      </w:r>
      <w:r>
        <w:rPr>
          <w:rFonts w:ascii="Arial"/>
          <w:lang w:val="es-ES_tradnl"/>
        </w:rPr>
        <w:t>u</w:t>
      </w:r>
      <w:r>
        <w:rPr>
          <w:rFonts w:ascii="Arial"/>
          <w:lang w:val="es-ES_tradnl"/>
        </w:rPr>
        <w:t>yendo conclusiones y reflexiones respecto de  las  conjeturas realizadas durante el proc</w:t>
      </w:r>
      <w:r>
        <w:rPr>
          <w:rFonts w:ascii="Arial"/>
          <w:lang w:val="es-ES_tradnl"/>
        </w:rPr>
        <w:t>e</w:t>
      </w:r>
      <w:r>
        <w:rPr>
          <w:rFonts w:ascii="Arial"/>
          <w:lang w:val="es-ES_tradnl"/>
        </w:rPr>
        <w:t>so vivido.</w:t>
      </w:r>
    </w:p>
    <w:p w14:paraId="50F4DB93" w14:textId="5C987A6F" w:rsidR="00CC481E" w:rsidRPr="00CC481E" w:rsidRDefault="00CC481E" w:rsidP="00377566">
      <w:pPr>
        <w:pStyle w:val="CuerpoA"/>
        <w:spacing w:line="360" w:lineRule="auto"/>
        <w:jc w:val="both"/>
        <w:rPr>
          <w:rFonts w:ascii="Arial"/>
          <w:b/>
          <w:lang w:val="es-ES_tradnl"/>
        </w:rPr>
      </w:pPr>
      <w:r w:rsidRPr="00CC481E">
        <w:rPr>
          <w:rFonts w:ascii="Arial"/>
          <w:b/>
          <w:lang w:val="es-ES_tradnl"/>
        </w:rPr>
        <w:t>Resultados</w:t>
      </w:r>
    </w:p>
    <w:p w14:paraId="7303D9D3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Los informes de proceso entregados por las estudiantes dan testimonio de cambios y cuestionamientos en la visi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del aprendizaje que tra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 xml:space="preserve">an, y presentan agudas reflexiones desde lo social, lo cognitivo y lo cultural. Algunos extractos de estos informes, muestran observaciones que se producen con el trabajo del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proofErr w:type="spellEnd"/>
      <w:r>
        <w:rPr>
          <w:rFonts w:ascii="Arial"/>
          <w:lang w:val="es-ES_tradnl"/>
        </w:rPr>
        <w:t xml:space="preserve">, por ejemplo el comentario de la educadora E1: </w:t>
      </w:r>
      <w:r>
        <w:rPr>
          <w:rFonts w:hAnsi="Arial"/>
          <w:lang w:val="es-ES_tradnl"/>
        </w:rPr>
        <w:t>“</w:t>
      </w:r>
      <w:r>
        <w:rPr>
          <w:rFonts w:ascii="Arial"/>
          <w:i/>
          <w:iCs/>
          <w:lang w:val="es-ES_tradnl"/>
        </w:rPr>
        <w:t>Adem</w:t>
      </w:r>
      <w:r>
        <w:rPr>
          <w:rFonts w:hAnsi="Arial"/>
          <w:i/>
          <w:iCs/>
          <w:lang w:val="es-ES_tradnl"/>
        </w:rPr>
        <w:t>á</w:t>
      </w:r>
      <w:r>
        <w:rPr>
          <w:rFonts w:ascii="Arial"/>
          <w:i/>
          <w:iCs/>
          <w:lang w:val="es-ES_tradnl"/>
        </w:rPr>
        <w:t>s, pude observar que hay diversas maneras para ver una misma cosa, que en este caso era el sistema num</w:t>
      </w:r>
      <w:r>
        <w:rPr>
          <w:rFonts w:hAnsi="Arial"/>
          <w:i/>
          <w:iCs/>
          <w:lang w:val="es-ES_tradnl"/>
        </w:rPr>
        <w:t>é</w:t>
      </w:r>
      <w:r>
        <w:rPr>
          <w:rFonts w:ascii="Arial"/>
          <w:i/>
          <w:iCs/>
          <w:lang w:val="es-ES_tradnl"/>
        </w:rPr>
        <w:t xml:space="preserve">rico del </w:t>
      </w:r>
      <w:proofErr w:type="spellStart"/>
      <w:r>
        <w:rPr>
          <w:rFonts w:ascii="Arial"/>
          <w:i/>
          <w:iCs/>
          <w:lang w:val="es-ES_tradnl"/>
        </w:rPr>
        <w:t>shao</w:t>
      </w:r>
      <w:r>
        <w:rPr>
          <w:rFonts w:hAnsi="Arial"/>
          <w:i/>
          <w:iCs/>
          <w:lang w:val="es-ES_tradnl"/>
        </w:rPr>
        <w:t>’</w:t>
      </w:r>
      <w:r>
        <w:rPr>
          <w:rFonts w:ascii="Arial"/>
          <w:i/>
          <w:iCs/>
          <w:lang w:val="es-ES_tradnl"/>
        </w:rPr>
        <w:t>s</w:t>
      </w:r>
      <w:proofErr w:type="spellEnd"/>
      <w:r>
        <w:rPr>
          <w:rFonts w:ascii="Arial"/>
          <w:i/>
          <w:iCs/>
          <w:lang w:val="es-ES_tradnl"/>
        </w:rPr>
        <w:t>, ya que cada grupo, lleg</w:t>
      </w:r>
      <w:r>
        <w:rPr>
          <w:rFonts w:hAnsi="Arial"/>
          <w:i/>
          <w:iCs/>
          <w:lang w:val="es-ES_tradnl"/>
        </w:rPr>
        <w:t>ó</w:t>
      </w:r>
      <w:r>
        <w:rPr>
          <w:i/>
          <w:iCs/>
          <w:lang w:val="es-ES_tradnl"/>
        </w:rPr>
        <w:t xml:space="preserve"> </w:t>
      </w:r>
      <w:r>
        <w:rPr>
          <w:rFonts w:ascii="Arial"/>
          <w:i/>
          <w:iCs/>
          <w:lang w:val="es-ES_tradnl"/>
        </w:rPr>
        <w:t>a conclusiones distintas pero no por eso peores o mejores que las dem</w:t>
      </w:r>
      <w:r>
        <w:rPr>
          <w:rFonts w:hAnsi="Arial"/>
          <w:i/>
          <w:iCs/>
          <w:lang w:val="es-ES_tradnl"/>
        </w:rPr>
        <w:t>á</w:t>
      </w:r>
      <w:r>
        <w:rPr>
          <w:rFonts w:ascii="Arial"/>
          <w:i/>
          <w:iCs/>
          <w:lang w:val="es-ES_tradnl"/>
        </w:rPr>
        <w:t>s, otorg</w:t>
      </w:r>
      <w:r>
        <w:rPr>
          <w:rFonts w:hAnsi="Arial"/>
          <w:i/>
          <w:iCs/>
          <w:lang w:val="es-ES_tradnl"/>
        </w:rPr>
        <w:t>á</w:t>
      </w:r>
      <w:r>
        <w:rPr>
          <w:rFonts w:ascii="Arial"/>
          <w:i/>
          <w:iCs/>
          <w:lang w:val="es-ES_tradnl"/>
        </w:rPr>
        <w:t>n</w:t>
      </w:r>
      <w:r>
        <w:rPr>
          <w:rFonts w:ascii="Arial"/>
          <w:i/>
          <w:iCs/>
          <w:lang w:val="es-ES_tradnl"/>
        </w:rPr>
        <w:t>doles un significado distinto a cada s</w:t>
      </w:r>
      <w:r>
        <w:rPr>
          <w:rFonts w:hAnsi="Arial"/>
          <w:i/>
          <w:iCs/>
          <w:lang w:val="es-ES_tradnl"/>
        </w:rPr>
        <w:t>í</w:t>
      </w:r>
      <w:r>
        <w:rPr>
          <w:rFonts w:ascii="Arial"/>
          <w:i/>
          <w:iCs/>
          <w:lang w:val="es-ES_tradnl"/>
        </w:rPr>
        <w:t>mbolo, en relaci</w:t>
      </w:r>
      <w:r>
        <w:rPr>
          <w:rFonts w:hAnsi="Arial"/>
          <w:i/>
          <w:iCs/>
          <w:lang w:val="es-ES_tradnl"/>
        </w:rPr>
        <w:t>ó</w:t>
      </w:r>
      <w:r>
        <w:rPr>
          <w:rFonts w:ascii="Arial"/>
          <w:i/>
          <w:iCs/>
          <w:lang w:val="es-ES_tradnl"/>
        </w:rPr>
        <w:t>n a los dem</w:t>
      </w:r>
      <w:r>
        <w:rPr>
          <w:rFonts w:hAnsi="Arial"/>
          <w:i/>
          <w:iCs/>
          <w:lang w:val="es-ES_tradnl"/>
        </w:rPr>
        <w:t>á</w:t>
      </w:r>
      <w:r>
        <w:rPr>
          <w:rFonts w:ascii="Arial"/>
          <w:i/>
          <w:iCs/>
          <w:lang w:val="es-ES_tradnl"/>
        </w:rPr>
        <w:t>s grupos.</w:t>
      </w:r>
      <w:r>
        <w:rPr>
          <w:rFonts w:hAnsi="Arial"/>
          <w:i/>
          <w:iCs/>
          <w:lang w:val="es-ES_tradnl"/>
        </w:rPr>
        <w:t>“</w:t>
      </w:r>
      <w:r>
        <w:rPr>
          <w:rFonts w:ascii="Arial"/>
          <w:lang w:val="es-ES_tradnl"/>
        </w:rPr>
        <w:t xml:space="preserve"> Donde se reconoce que hay diferentes acercamientos para cada hexagrama y que al ser diferentes no significa que est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 xml:space="preserve">n malos. </w:t>
      </w:r>
    </w:p>
    <w:p w14:paraId="75C8641E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lastRenderedPageBreak/>
        <w:t xml:space="preserve">El comentario anterior se refuerza con el comentario realizado por la educadora E2: </w:t>
      </w:r>
      <w:r>
        <w:rPr>
          <w:rFonts w:hAnsi="Arial"/>
          <w:i/>
          <w:iCs/>
          <w:lang w:val="es-ES_tradnl"/>
        </w:rPr>
        <w:t>“</w:t>
      </w:r>
      <w:r>
        <w:rPr>
          <w:rFonts w:ascii="Arial"/>
          <w:i/>
          <w:iCs/>
          <w:lang w:val="es-ES_tradnl"/>
        </w:rPr>
        <w:t>Otro elemento pedag</w:t>
      </w:r>
      <w:r>
        <w:rPr>
          <w:rFonts w:hAnsi="Arial"/>
          <w:i/>
          <w:iCs/>
          <w:lang w:val="es-ES_tradnl"/>
        </w:rPr>
        <w:t>ó</w:t>
      </w:r>
      <w:r>
        <w:rPr>
          <w:rFonts w:ascii="Arial"/>
          <w:i/>
          <w:iCs/>
          <w:lang w:val="es-ES_tradnl"/>
        </w:rPr>
        <w:t>gico que surgi</w:t>
      </w:r>
      <w:r>
        <w:rPr>
          <w:rFonts w:hAnsi="Arial"/>
          <w:i/>
          <w:iCs/>
          <w:lang w:val="es-ES_tradnl"/>
        </w:rPr>
        <w:t>ó</w:t>
      </w:r>
      <w:r>
        <w:rPr>
          <w:i/>
          <w:iCs/>
          <w:lang w:val="es-ES_tradnl"/>
        </w:rPr>
        <w:t xml:space="preserve"> </w:t>
      </w:r>
      <w:r>
        <w:rPr>
          <w:rFonts w:ascii="Arial"/>
          <w:i/>
          <w:iCs/>
          <w:lang w:val="es-ES_tradnl"/>
        </w:rPr>
        <w:t xml:space="preserve">del trabajo con el </w:t>
      </w:r>
      <w:proofErr w:type="spellStart"/>
      <w:r>
        <w:rPr>
          <w:rFonts w:ascii="Arial"/>
          <w:i/>
          <w:iCs/>
          <w:lang w:val="es-ES_tradnl"/>
        </w:rPr>
        <w:t>shao</w:t>
      </w:r>
      <w:r>
        <w:rPr>
          <w:rFonts w:hAnsi="Arial"/>
          <w:i/>
          <w:iCs/>
          <w:lang w:val="es-ES_tradnl"/>
        </w:rPr>
        <w:t>’</w:t>
      </w:r>
      <w:r>
        <w:rPr>
          <w:rFonts w:ascii="Arial"/>
          <w:i/>
          <w:iCs/>
          <w:lang w:val="es-ES_tradnl"/>
        </w:rPr>
        <w:t>s</w:t>
      </w:r>
      <w:proofErr w:type="spellEnd"/>
      <w:r>
        <w:rPr>
          <w:rFonts w:ascii="Arial"/>
          <w:i/>
          <w:iCs/>
          <w:lang w:val="es-ES_tradnl"/>
        </w:rPr>
        <w:t>, es que las matem</w:t>
      </w:r>
      <w:r>
        <w:rPr>
          <w:rFonts w:hAnsi="Arial"/>
          <w:i/>
          <w:iCs/>
          <w:lang w:val="es-ES_tradnl"/>
        </w:rPr>
        <w:t>á</w:t>
      </w:r>
      <w:r>
        <w:rPr>
          <w:rFonts w:ascii="Arial"/>
          <w:i/>
          <w:iCs/>
          <w:lang w:val="es-ES_tradnl"/>
        </w:rPr>
        <w:t>ticas pu</w:t>
      </w:r>
      <w:r>
        <w:rPr>
          <w:rFonts w:ascii="Arial"/>
          <w:i/>
          <w:iCs/>
          <w:lang w:val="es-ES_tradnl"/>
        </w:rPr>
        <w:t>e</w:t>
      </w:r>
      <w:r>
        <w:rPr>
          <w:rFonts w:ascii="Arial"/>
          <w:i/>
          <w:iCs/>
          <w:lang w:val="es-ES_tradnl"/>
        </w:rPr>
        <w:t>den presentar diversas respuestas o soluciones a las cosas, lo que no quiere decir que est</w:t>
      </w:r>
      <w:r>
        <w:rPr>
          <w:rFonts w:hAnsi="Arial"/>
          <w:i/>
          <w:iCs/>
          <w:lang w:val="es-ES_tradnl"/>
        </w:rPr>
        <w:t>á</w:t>
      </w:r>
      <w:r>
        <w:rPr>
          <w:i/>
          <w:iCs/>
          <w:lang w:val="es-ES_tradnl"/>
        </w:rPr>
        <w:t xml:space="preserve"> </w:t>
      </w:r>
      <w:r>
        <w:rPr>
          <w:rFonts w:ascii="Arial"/>
          <w:i/>
          <w:iCs/>
          <w:lang w:val="es-ES_tradnl"/>
        </w:rPr>
        <w:t>mal, sino que son diversos puntos de vistas.</w:t>
      </w:r>
      <w:r>
        <w:rPr>
          <w:rFonts w:hAnsi="Arial"/>
          <w:i/>
          <w:iCs/>
          <w:lang w:val="es-ES_tradnl"/>
        </w:rPr>
        <w:t>“</w:t>
      </w:r>
      <w:r>
        <w:rPr>
          <w:rFonts w:ascii="Arial"/>
          <w:lang w:val="es-ES_tradnl"/>
        </w:rPr>
        <w:t>, este comentario es el que 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 resalta la idea del abordaje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rico, cada individuo se acerca seg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n sus propias herramientas a la noci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binaria, que puede ser desde el 0 y 1, o bien desde la idea de hombre o mujer, o bien desde si o no, etc.</w:t>
      </w:r>
    </w:p>
    <w:p w14:paraId="23B5C577" w14:textId="77777777" w:rsidR="00A07A44" w:rsidRDefault="00854FDF" w:rsidP="00377566">
      <w:pPr>
        <w:pStyle w:val="CuerpoA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 xml:space="preserve">Uno de los comentarios que destacan el trabajo con las reflexiones y el uso del doblez como estrategia, fue la educadora E3: </w:t>
      </w:r>
      <w:r>
        <w:rPr>
          <w:rFonts w:hAnsi="Arial"/>
          <w:i/>
          <w:iCs/>
          <w:lang w:val="es-ES_tradnl"/>
        </w:rPr>
        <w:t>“</w:t>
      </w:r>
      <w:r>
        <w:rPr>
          <w:rFonts w:ascii="Arial"/>
          <w:i/>
          <w:iCs/>
          <w:lang w:val="es-ES_tradnl"/>
        </w:rPr>
        <w:t>Fue interesante ir descubriendo los patrones y me llam</w:t>
      </w:r>
      <w:r>
        <w:rPr>
          <w:rFonts w:hAnsi="Arial"/>
          <w:i/>
          <w:iCs/>
          <w:lang w:val="es-ES_tradnl"/>
        </w:rPr>
        <w:t>ó</w:t>
      </w:r>
      <w:r>
        <w:rPr>
          <w:i/>
          <w:iCs/>
          <w:lang w:val="es-ES_tradnl"/>
        </w:rPr>
        <w:t xml:space="preserve"> </w:t>
      </w:r>
      <w:r>
        <w:rPr>
          <w:rFonts w:ascii="Arial"/>
          <w:i/>
          <w:iCs/>
          <w:lang w:val="es-ES_tradnl"/>
        </w:rPr>
        <w:t>mucho la atenci</w:t>
      </w:r>
      <w:r>
        <w:rPr>
          <w:rFonts w:hAnsi="Arial"/>
          <w:i/>
          <w:iCs/>
          <w:lang w:val="es-ES_tradnl"/>
        </w:rPr>
        <w:t>ó</w:t>
      </w:r>
      <w:r>
        <w:rPr>
          <w:rFonts w:ascii="Arial"/>
          <w:i/>
          <w:iCs/>
          <w:lang w:val="es-ES_tradnl"/>
        </w:rPr>
        <w:t>n los opuestos que se daban al mirar el cuadrado a tras luz y con la hoja doblada, pero m</w:t>
      </w:r>
      <w:r>
        <w:rPr>
          <w:rFonts w:hAnsi="Arial"/>
          <w:i/>
          <w:iCs/>
          <w:lang w:val="es-ES_tradnl"/>
        </w:rPr>
        <w:t>á</w:t>
      </w:r>
      <w:r>
        <w:rPr>
          <w:rFonts w:ascii="Arial"/>
          <w:i/>
          <w:iCs/>
          <w:lang w:val="es-ES_tradnl"/>
        </w:rPr>
        <w:t>s a</w:t>
      </w:r>
      <w:r>
        <w:rPr>
          <w:rFonts w:hAnsi="Arial"/>
          <w:i/>
          <w:iCs/>
          <w:lang w:val="es-ES_tradnl"/>
        </w:rPr>
        <w:t>ú</w:t>
      </w:r>
      <w:r>
        <w:rPr>
          <w:rFonts w:ascii="Arial"/>
          <w:i/>
          <w:iCs/>
          <w:lang w:val="es-ES_tradnl"/>
        </w:rPr>
        <w:t>n lo que es el comprender que el impacto cognitivo que g</w:t>
      </w:r>
      <w:r>
        <w:rPr>
          <w:rFonts w:ascii="Arial"/>
          <w:i/>
          <w:iCs/>
          <w:lang w:val="es-ES_tradnl"/>
        </w:rPr>
        <w:t>e</w:t>
      </w:r>
      <w:r>
        <w:rPr>
          <w:rFonts w:ascii="Arial"/>
          <w:i/>
          <w:iCs/>
          <w:lang w:val="es-ES_tradnl"/>
        </w:rPr>
        <w:t>neran las met</w:t>
      </w:r>
      <w:r>
        <w:rPr>
          <w:rFonts w:hAnsi="Arial"/>
          <w:i/>
          <w:iCs/>
          <w:lang w:val="es-ES_tradnl"/>
        </w:rPr>
        <w:t>á</w:t>
      </w:r>
      <w:r>
        <w:rPr>
          <w:rFonts w:ascii="Arial"/>
          <w:i/>
          <w:iCs/>
          <w:lang w:val="es-ES_tradnl"/>
        </w:rPr>
        <w:t>foras en el aprendizaje de las matem</w:t>
      </w:r>
      <w:r>
        <w:rPr>
          <w:rFonts w:hAnsi="Arial"/>
          <w:i/>
          <w:iCs/>
          <w:lang w:val="es-ES_tradnl"/>
        </w:rPr>
        <w:t>á</w:t>
      </w:r>
      <w:r>
        <w:rPr>
          <w:rFonts w:ascii="Arial"/>
          <w:i/>
          <w:iCs/>
          <w:lang w:val="es-ES_tradnl"/>
        </w:rPr>
        <w:t>ticas, es una nueva forma de co</w:t>
      </w:r>
      <w:r>
        <w:rPr>
          <w:rFonts w:ascii="Arial"/>
          <w:i/>
          <w:iCs/>
          <w:lang w:val="es-ES_tradnl"/>
        </w:rPr>
        <w:t>m</w:t>
      </w:r>
      <w:r>
        <w:rPr>
          <w:rFonts w:ascii="Arial"/>
          <w:i/>
          <w:iCs/>
          <w:lang w:val="es-ES_tradnl"/>
        </w:rPr>
        <w:t>prensi</w:t>
      </w:r>
      <w:r>
        <w:rPr>
          <w:rFonts w:hAnsi="Arial"/>
          <w:i/>
          <w:iCs/>
          <w:lang w:val="es-ES_tradnl"/>
        </w:rPr>
        <w:t>ó</w:t>
      </w:r>
      <w:r>
        <w:rPr>
          <w:rFonts w:ascii="Arial"/>
          <w:i/>
          <w:iCs/>
          <w:lang w:val="es-ES_tradnl"/>
        </w:rPr>
        <w:t>n de ella y en el proceso de aprendizaje que renueva el sistema utilizado durante todos los a</w:t>
      </w:r>
      <w:r>
        <w:rPr>
          <w:rFonts w:hAnsi="Arial"/>
          <w:i/>
          <w:iCs/>
          <w:lang w:val="es-ES_tradnl"/>
        </w:rPr>
        <w:t>ñ</w:t>
      </w:r>
      <w:r>
        <w:rPr>
          <w:rFonts w:ascii="Arial"/>
          <w:i/>
          <w:iCs/>
          <w:lang w:val="es-ES_tradnl"/>
        </w:rPr>
        <w:t>os de ense</w:t>
      </w:r>
      <w:r>
        <w:rPr>
          <w:rFonts w:hAnsi="Arial"/>
          <w:i/>
          <w:iCs/>
          <w:lang w:val="es-ES_tradnl"/>
        </w:rPr>
        <w:t>ñ</w:t>
      </w:r>
      <w:r>
        <w:rPr>
          <w:rFonts w:ascii="Arial"/>
          <w:i/>
          <w:iCs/>
          <w:lang w:val="es-ES_tradnl"/>
        </w:rPr>
        <w:t>anza.</w:t>
      </w:r>
      <w:r>
        <w:rPr>
          <w:rFonts w:hAnsi="Arial"/>
          <w:i/>
          <w:iCs/>
          <w:lang w:val="es-ES_tradnl"/>
        </w:rPr>
        <w:t>”</w:t>
      </w:r>
      <w:r>
        <w:rPr>
          <w:rFonts w:ascii="Arial"/>
          <w:lang w:val="es-ES_tradnl"/>
        </w:rPr>
        <w:t xml:space="preserve"> Esta educadora, reconoce el potencial de las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 y como este podr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 cambiar nuestra forma de ense</w:t>
      </w:r>
      <w:r>
        <w:rPr>
          <w:rFonts w:hAnsi="Arial"/>
          <w:lang w:val="es-ES_tradnl"/>
        </w:rPr>
        <w:t>ñ</w:t>
      </w:r>
      <w:r>
        <w:rPr>
          <w:rFonts w:ascii="Arial"/>
          <w:lang w:val="es-ES_tradnl"/>
        </w:rPr>
        <w:t>ar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tica. </w:t>
      </w:r>
    </w:p>
    <w:p w14:paraId="0F6535BC" w14:textId="77777777" w:rsidR="00A07A44" w:rsidRDefault="00854FDF" w:rsidP="00377566">
      <w:pPr>
        <w:pStyle w:val="CuerpoA"/>
        <w:widowControl w:val="0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 xml:space="preserve">La educadora E5 y su comentario </w:t>
      </w:r>
      <w:r>
        <w:rPr>
          <w:rFonts w:hAnsi="Arial"/>
          <w:i/>
          <w:iCs/>
          <w:lang w:val="es-ES_tradnl"/>
        </w:rPr>
        <w:t>“</w:t>
      </w:r>
      <w:r>
        <w:rPr>
          <w:rFonts w:ascii="Arial"/>
          <w:i/>
          <w:iCs/>
          <w:lang w:val="es-ES_tradnl"/>
        </w:rPr>
        <w:t>Mi estructura mental fue desintegr</w:t>
      </w:r>
      <w:r>
        <w:rPr>
          <w:rFonts w:hAnsi="Arial"/>
          <w:i/>
          <w:iCs/>
          <w:lang w:val="es-ES_tradnl"/>
        </w:rPr>
        <w:t>á</w:t>
      </w:r>
      <w:r>
        <w:rPr>
          <w:rFonts w:ascii="Arial"/>
          <w:i/>
          <w:iCs/>
          <w:lang w:val="es-ES_tradnl"/>
        </w:rPr>
        <w:t xml:space="preserve">ndose a medida que iba conociendo a este fascinante cuadrado de </w:t>
      </w:r>
      <w:proofErr w:type="spellStart"/>
      <w:r>
        <w:rPr>
          <w:rFonts w:ascii="Arial"/>
          <w:i/>
          <w:iCs/>
          <w:lang w:val="es-ES_tradnl"/>
        </w:rPr>
        <w:t>Shao</w:t>
      </w:r>
      <w:proofErr w:type="spellEnd"/>
      <w:r>
        <w:rPr>
          <w:rFonts w:ascii="Arial"/>
          <w:i/>
          <w:iCs/>
          <w:lang w:val="es-ES_tradnl"/>
        </w:rPr>
        <w:t>.</w:t>
      </w:r>
      <w:r>
        <w:rPr>
          <w:rFonts w:hAnsi="Arial"/>
          <w:i/>
          <w:iCs/>
          <w:lang w:val="es-ES_tradnl"/>
        </w:rPr>
        <w:t>“</w:t>
      </w:r>
      <w:r>
        <w:rPr>
          <w:rFonts w:ascii="Arial"/>
          <w:lang w:val="es-ES_tradnl"/>
        </w:rPr>
        <w:t xml:space="preserve"> Nos muestra como el abordaje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rico cambia nuestra forma de pensar y activa otros canales perceptuales que son parte de nuestro pensamiento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tico, pero que por alguna raz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n estaban dormidos, esta experiencia puede despertarlos y generar otros. </w:t>
      </w:r>
    </w:p>
    <w:p w14:paraId="38CB160F" w14:textId="77777777" w:rsidR="00A07A44" w:rsidRDefault="00854FDF" w:rsidP="00377566">
      <w:pPr>
        <w:pStyle w:val="CuerpoA"/>
        <w:widowControl w:val="0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 xml:space="preserve">Por ultimo presentamos el comentario E4: </w:t>
      </w:r>
      <w:r>
        <w:rPr>
          <w:rFonts w:hAnsi="Arial"/>
          <w:i/>
          <w:iCs/>
          <w:lang w:val="es-ES_tradnl"/>
        </w:rPr>
        <w:t>“</w:t>
      </w:r>
      <w:r>
        <w:rPr>
          <w:rFonts w:ascii="Arial"/>
          <w:i/>
          <w:iCs/>
          <w:lang w:val="es-ES_tradnl"/>
        </w:rPr>
        <w:t>El encontrarnos con un material concreto que no tiene un significado previo para nosotros, nos permite experimentar con el mismo para encontrar su l</w:t>
      </w:r>
      <w:r>
        <w:rPr>
          <w:rFonts w:hAnsi="Arial"/>
          <w:i/>
          <w:iCs/>
          <w:lang w:val="es-ES_tradnl"/>
        </w:rPr>
        <w:t>ó</w:t>
      </w:r>
      <w:r>
        <w:rPr>
          <w:rFonts w:ascii="Arial"/>
          <w:i/>
          <w:iCs/>
          <w:lang w:val="es-ES_tradnl"/>
        </w:rPr>
        <w:t>gica interna y as</w:t>
      </w:r>
      <w:r>
        <w:rPr>
          <w:rFonts w:hAnsi="Arial"/>
          <w:i/>
          <w:iCs/>
          <w:lang w:val="es-ES_tradnl"/>
        </w:rPr>
        <w:t>í</w:t>
      </w:r>
      <w:r>
        <w:rPr>
          <w:i/>
          <w:iCs/>
          <w:lang w:val="es-ES_tradnl"/>
        </w:rPr>
        <w:t xml:space="preserve"> </w:t>
      </w:r>
      <w:r>
        <w:rPr>
          <w:rFonts w:ascii="Arial"/>
          <w:i/>
          <w:iCs/>
          <w:lang w:val="es-ES_tradnl"/>
        </w:rPr>
        <w:t>hacer las relaciones pertinentes con los conceptos ab</w:t>
      </w:r>
      <w:r>
        <w:rPr>
          <w:rFonts w:ascii="Arial"/>
          <w:i/>
          <w:iCs/>
          <w:lang w:val="es-ES_tradnl"/>
        </w:rPr>
        <w:t>s</w:t>
      </w:r>
      <w:r>
        <w:rPr>
          <w:rFonts w:ascii="Arial"/>
          <w:i/>
          <w:iCs/>
          <w:lang w:val="es-ES_tradnl"/>
        </w:rPr>
        <w:t>tractos que poseemos con anterioridad y a la vez, generar la construcci</w:t>
      </w:r>
      <w:r>
        <w:rPr>
          <w:rFonts w:hAnsi="Arial"/>
          <w:i/>
          <w:iCs/>
          <w:lang w:val="es-ES_tradnl"/>
        </w:rPr>
        <w:t>ó</w:t>
      </w:r>
      <w:r>
        <w:rPr>
          <w:rFonts w:ascii="Arial"/>
          <w:i/>
          <w:iCs/>
          <w:lang w:val="es-ES_tradnl"/>
        </w:rPr>
        <w:t>n de otros nu</w:t>
      </w:r>
      <w:r>
        <w:rPr>
          <w:rFonts w:ascii="Arial"/>
          <w:i/>
          <w:iCs/>
          <w:lang w:val="es-ES_tradnl"/>
        </w:rPr>
        <w:t>e</w:t>
      </w:r>
      <w:r>
        <w:rPr>
          <w:rFonts w:ascii="Arial"/>
          <w:i/>
          <w:iCs/>
          <w:lang w:val="es-ES_tradnl"/>
        </w:rPr>
        <w:t>vos.</w:t>
      </w:r>
      <w:r>
        <w:rPr>
          <w:rFonts w:hAnsi="Arial"/>
          <w:i/>
          <w:iCs/>
          <w:lang w:val="es-ES_tradnl"/>
        </w:rPr>
        <w:t>“</w:t>
      </w:r>
      <w:r>
        <w:rPr>
          <w:rFonts w:ascii="Arial"/>
          <w:lang w:val="es-ES_tradnl"/>
        </w:rPr>
        <w:t xml:space="preserve"> Que muestra en s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ntesis lo que se hizo durante varios a</w:t>
      </w:r>
      <w:r>
        <w:rPr>
          <w:rFonts w:hAnsi="Arial"/>
          <w:lang w:val="es-ES_tradnl"/>
        </w:rPr>
        <w:t>ñ</w:t>
      </w:r>
      <w:r>
        <w:rPr>
          <w:rFonts w:ascii="Arial"/>
          <w:lang w:val="es-ES_tradnl"/>
        </w:rPr>
        <w:t>os en esta experiencia, en palabras de una Educadora de P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rvulos.</w:t>
      </w:r>
    </w:p>
    <w:p w14:paraId="621A1018" w14:textId="600B28E8" w:rsidR="00A07A44" w:rsidRDefault="00F7539F" w:rsidP="00377566">
      <w:pPr>
        <w:pStyle w:val="CuerpoA"/>
        <w:widowControl w:val="0"/>
        <w:spacing w:line="360" w:lineRule="auto"/>
        <w:jc w:val="both"/>
        <w:rPr>
          <w:rFonts w:ascii="Arial" w:eastAsia="Arial" w:hAnsi="Arial" w:cs="Arial"/>
          <w:b/>
          <w:bCs/>
          <w:lang w:val="es-ES_tradnl"/>
        </w:rPr>
      </w:pPr>
      <w:r>
        <w:rPr>
          <w:rFonts w:ascii="Arial"/>
          <w:b/>
          <w:bCs/>
          <w:lang w:val="es-ES_tradnl"/>
        </w:rPr>
        <w:t>Conclusiones</w:t>
      </w:r>
    </w:p>
    <w:p w14:paraId="1CE84FF9" w14:textId="7A9376FD" w:rsidR="00A07A44" w:rsidRDefault="00854FDF" w:rsidP="00377566">
      <w:pPr>
        <w:pStyle w:val="CuerpoA"/>
        <w:widowControl w:val="0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Para ahondar en estrategias que permitan desarrollar las nociones de n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mero y el pe</w:t>
      </w:r>
      <w:r>
        <w:rPr>
          <w:rFonts w:ascii="Arial"/>
          <w:lang w:val="es-ES_tradnl"/>
        </w:rPr>
        <w:t>n</w:t>
      </w:r>
      <w:r>
        <w:rPr>
          <w:rFonts w:ascii="Arial"/>
          <w:lang w:val="es-ES_tradnl"/>
        </w:rPr>
        <w:t>samiento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tico, como el caracterizado en </w:t>
      </w:r>
      <w:r w:rsidR="00F60915">
        <w:rPr>
          <w:rFonts w:ascii="Arial"/>
          <w:lang w:val="es-ES_tradnl"/>
        </w:rPr>
        <w:t>Autora 2</w:t>
      </w:r>
      <w:r>
        <w:rPr>
          <w:rFonts w:ascii="Arial"/>
          <w:lang w:val="es-ES_tradnl"/>
        </w:rPr>
        <w:t xml:space="preserve"> (2012), se debe dar paso a la i</w:t>
      </w:r>
      <w:r>
        <w:rPr>
          <w:rFonts w:ascii="Arial"/>
          <w:lang w:val="es-ES_tradnl"/>
        </w:rPr>
        <w:t>n</w:t>
      </w:r>
      <w:r>
        <w:rPr>
          <w:rFonts w:ascii="Arial"/>
          <w:lang w:val="es-ES_tradnl"/>
        </w:rPr>
        <w:t>tuici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n, a lo cercano a las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 que se van produciendo con el trabajo que emerge de un desaf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o. En este caso se debe priorizar la intuici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n, como proceso fundamental en el aprendizaje y construcci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conocimiento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tico, desde un abord</w:t>
      </w:r>
      <w:r>
        <w:rPr>
          <w:rFonts w:ascii="Arial"/>
          <w:lang w:val="es-ES_tradnl"/>
        </w:rPr>
        <w:t>a</w:t>
      </w:r>
      <w:r>
        <w:rPr>
          <w:rFonts w:ascii="Arial"/>
          <w:lang w:val="es-ES_tradnl"/>
        </w:rPr>
        <w:t>je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 xml:space="preserve">rico del aprendizaje, en donde se reconoce la importancia de este tipo de actividades, que permite moverse en distintos planos de un mismo conocimiento. De la misma manera en que </w:t>
      </w:r>
      <w:proofErr w:type="spellStart"/>
      <w:r>
        <w:rPr>
          <w:rFonts w:ascii="Arial"/>
          <w:lang w:val="es-ES_tradnl"/>
        </w:rPr>
        <w:t>Sfard</w:t>
      </w:r>
      <w:proofErr w:type="spellEnd"/>
      <w:r>
        <w:rPr>
          <w:rFonts w:ascii="Arial"/>
          <w:lang w:val="es-ES_tradnl"/>
        </w:rPr>
        <w:t xml:space="preserve"> (2001) plantea que solo ante la presencia de otra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 y otra teor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 pod</w:t>
      </w:r>
      <w:r>
        <w:rPr>
          <w:rFonts w:ascii="Arial"/>
          <w:lang w:val="es-ES_tradnl"/>
        </w:rPr>
        <w:t>e</w:t>
      </w:r>
      <w:r>
        <w:rPr>
          <w:rFonts w:ascii="Arial"/>
          <w:lang w:val="es-ES_tradnl"/>
        </w:rPr>
        <w:lastRenderedPageBreak/>
        <w:t>mos llegar a ser cr</w:t>
      </w:r>
      <w:r>
        <w:rPr>
          <w:rFonts w:hAnsi="Arial"/>
          <w:lang w:val="es-ES_tradnl"/>
        </w:rPr>
        <w:t>í</w:t>
      </w:r>
      <w:r>
        <w:rPr>
          <w:lang w:val="es-ES_tradnl"/>
        </w:rPr>
        <w:t>t</w:t>
      </w:r>
      <w:r>
        <w:rPr>
          <w:rFonts w:ascii="Arial"/>
          <w:lang w:val="es-ES_tradnl"/>
        </w:rPr>
        <w:t>icos de lo obvio; cuando una teor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 nos hace conscientes de nuestras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 y de nuestras creencias, entonces estamos en capacidad de abri</w:t>
      </w:r>
      <w:r>
        <w:rPr>
          <w:rFonts w:ascii="Arial"/>
          <w:lang w:val="es-ES_tradnl"/>
        </w:rPr>
        <w:t>r</w:t>
      </w:r>
      <w:r>
        <w:rPr>
          <w:rFonts w:ascii="Arial"/>
          <w:lang w:val="es-ES_tradnl"/>
        </w:rPr>
        <w:t>nos a nuevas posibilidades, que no hab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amos considerado antes</w:t>
      </w:r>
      <w:r>
        <w:rPr>
          <w:lang w:val="es-ES_tradnl"/>
        </w:rPr>
        <w:t>.</w:t>
      </w:r>
    </w:p>
    <w:p w14:paraId="1750C279" w14:textId="77777777" w:rsidR="00A07A44" w:rsidRDefault="00854FDF" w:rsidP="00377566">
      <w:pPr>
        <w:pStyle w:val="CuerpoA"/>
        <w:widowControl w:val="0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A pesar de que una ense</w:t>
      </w:r>
      <w:r>
        <w:rPr>
          <w:rFonts w:hAnsi="Arial"/>
          <w:lang w:val="es-ES_tradnl"/>
        </w:rPr>
        <w:t>ñ</w:t>
      </w:r>
      <w:r>
        <w:rPr>
          <w:rFonts w:ascii="Arial"/>
          <w:lang w:val="es-ES_tradnl"/>
        </w:rPr>
        <w:t>anza exitosa requiere que los maestros elijan cuidadosamente sus procedimientos de acuerdo con el contexto en el cual ser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n usados, la experiencia con el abordaje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rico que hemos estado realizando, nos muestra que los maestros deber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an dar mayor libertad al propio hacer y pensar de los estudiantes, con 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 tiempo para el desarrollo de los propios pensamientos y conjeturas. Adem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s, se debe incluir con mayor frecuencia materiales manipulables durante la instrucci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tica, para dar a los estudiantes la experiencia manual que les ayude a construir significados 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tiles para los conceptos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ticas que est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n aprendiendo. </w:t>
      </w:r>
    </w:p>
    <w:p w14:paraId="10416C95" w14:textId="33DC3128" w:rsidR="00A07A44" w:rsidRDefault="00854FDF" w:rsidP="00377566">
      <w:pPr>
        <w:pStyle w:val="CuerpoA"/>
        <w:widowControl w:val="0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La experiencia aqu</w:t>
      </w:r>
      <w:r>
        <w:rPr>
          <w:rFonts w:hAnsi="Arial"/>
          <w:lang w:val="es-ES_tradnl"/>
        </w:rPr>
        <w:t>í</w:t>
      </w:r>
      <w:r>
        <w:rPr>
          <w:lang w:val="es-ES_tradnl"/>
        </w:rPr>
        <w:t xml:space="preserve"> </w:t>
      </w:r>
      <w:r>
        <w:rPr>
          <w:rFonts w:ascii="Arial"/>
          <w:lang w:val="es-ES_tradnl"/>
        </w:rPr>
        <w:t>presentada, nos permite la b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squeda de respuestas a nuestras int</w:t>
      </w:r>
      <w:r>
        <w:rPr>
          <w:rFonts w:ascii="Arial"/>
          <w:lang w:val="es-ES_tradnl"/>
        </w:rPr>
        <w:t>e</w:t>
      </w:r>
      <w:r>
        <w:rPr>
          <w:rFonts w:ascii="Arial"/>
          <w:lang w:val="es-ES_tradnl"/>
        </w:rPr>
        <w:t>rrogantes, sobre el c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mo se debe abordar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ricamente un desaf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o. En este caso, el n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mero es presentado dentro del sistema binario y esto provoca en los participantes dif</w:t>
      </w:r>
      <w:r>
        <w:rPr>
          <w:rFonts w:ascii="Arial"/>
          <w:lang w:val="es-ES_tradnl"/>
        </w:rPr>
        <w:t>e</w:t>
      </w:r>
      <w:r>
        <w:rPr>
          <w:rFonts w:ascii="Arial"/>
          <w:lang w:val="es-ES_tradnl"/>
        </w:rPr>
        <w:t>rentes preguntas, sobre la noci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n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mero, lo que a su vez provoca diferentes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</w:t>
      </w:r>
      <w:r>
        <w:rPr>
          <w:rFonts w:ascii="Arial"/>
          <w:lang w:val="es-ES_tradnl"/>
        </w:rPr>
        <w:t>o</w:t>
      </w:r>
      <w:r>
        <w:rPr>
          <w:rFonts w:ascii="Arial"/>
          <w:lang w:val="es-ES_tradnl"/>
        </w:rPr>
        <w:t>ras personales para el n</w:t>
      </w:r>
      <w:r>
        <w:rPr>
          <w:rFonts w:hAnsi="Arial"/>
          <w:lang w:val="es-ES_tradnl"/>
        </w:rPr>
        <w:t>ú</w:t>
      </w:r>
      <w:r>
        <w:rPr>
          <w:rFonts w:ascii="Arial"/>
          <w:lang w:val="es-ES_tradnl"/>
        </w:rPr>
        <w:t>mero y su significado, acerc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ndose as</w:t>
      </w:r>
      <w:r>
        <w:rPr>
          <w:rFonts w:hAnsi="Arial"/>
          <w:lang w:val="es-ES_tradnl"/>
        </w:rPr>
        <w:t>í</w:t>
      </w:r>
      <w:r>
        <w:rPr>
          <w:rFonts w:hAnsi="Arial"/>
          <w:lang w:val="es-ES_tradnl"/>
        </w:rPr>
        <w:t xml:space="preserve"> </w:t>
      </w:r>
      <w:r>
        <w:rPr>
          <w:rFonts w:ascii="Arial"/>
          <w:lang w:val="es-ES_tradnl"/>
        </w:rPr>
        <w:t>a la analog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 entre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 y nociones b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sicas (</w:t>
      </w:r>
      <w:r w:rsidR="00F60915">
        <w:rPr>
          <w:rFonts w:ascii="Arial"/>
          <w:lang w:val="es-ES_tradnl"/>
        </w:rPr>
        <w:t>Autora 2 y colaboradores</w:t>
      </w:r>
      <w:r>
        <w:rPr>
          <w:rFonts w:ascii="Arial"/>
          <w:lang w:val="es-ES_tradnl"/>
        </w:rPr>
        <w:t xml:space="preserve">, 2011; </w:t>
      </w:r>
      <w:r w:rsidR="00F60915">
        <w:rPr>
          <w:rFonts w:ascii="Arial"/>
          <w:lang w:val="es-ES_tradnl"/>
        </w:rPr>
        <w:t>Colaboradores y Autora 2</w:t>
      </w:r>
      <w:bookmarkStart w:id="0" w:name="_GoBack"/>
      <w:bookmarkEnd w:id="0"/>
      <w:r>
        <w:rPr>
          <w:rFonts w:ascii="Arial"/>
          <w:lang w:val="es-ES_tradnl"/>
        </w:rPr>
        <w:t>, 2011). As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, en esta experiencia el sistema binario se ve relacionado con todo lo dual y e</w:t>
      </w:r>
      <w:r>
        <w:rPr>
          <w:rFonts w:ascii="Arial"/>
          <w:lang w:val="es-ES_tradnl"/>
        </w:rPr>
        <w:t>s</w:t>
      </w:r>
      <w:r>
        <w:rPr>
          <w:rFonts w:ascii="Arial"/>
          <w:lang w:val="es-ES_tradnl"/>
        </w:rPr>
        <w:t>to a su vez con muchas situaciones reales y cotidianas que abren un nuevo mundo para ver la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tica. </w:t>
      </w:r>
    </w:p>
    <w:p w14:paraId="38EF54B0" w14:textId="77777777" w:rsidR="00A07A44" w:rsidRDefault="00854FDF" w:rsidP="00377566">
      <w:pPr>
        <w:pStyle w:val="CuerpoA"/>
        <w:widowControl w:val="0"/>
        <w:spacing w:line="360" w:lineRule="auto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Finalmente, las diferentes estrategias utilizadas para acercarse al problema son relaci</w:t>
      </w:r>
      <w:r>
        <w:rPr>
          <w:rFonts w:ascii="Arial"/>
          <w:lang w:val="es-ES_tradnl"/>
        </w:rPr>
        <w:t>o</w:t>
      </w:r>
      <w:r>
        <w:rPr>
          <w:rFonts w:ascii="Arial"/>
          <w:lang w:val="es-ES_tradnl"/>
        </w:rPr>
        <w:t>nadas con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foras, por ejemplo la estrategia del espejo, la estrategia de descompos</w:t>
      </w:r>
      <w:r>
        <w:rPr>
          <w:rFonts w:ascii="Arial"/>
          <w:lang w:val="es-ES_tradnl"/>
        </w:rPr>
        <w:t>i</w:t>
      </w:r>
      <w:r>
        <w:rPr>
          <w:rFonts w:ascii="Arial"/>
          <w:lang w:val="es-ES_tradnl"/>
        </w:rPr>
        <w:t>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y de completitud, las cuales son actuadas por algunos de los participantes. As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, esta experiencia, nos presenta dos abordajes metaf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ricos, uno desde la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tica y otro desde las estrategias. Con esto, nos acercamos a nuestro planteamiento inicial, sobre el aporte que promueve la integraci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estos dos elementos en la formaci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Educad</w:t>
      </w:r>
      <w:r>
        <w:rPr>
          <w:rFonts w:ascii="Arial"/>
          <w:lang w:val="es-ES_tradnl"/>
        </w:rPr>
        <w:t>o</w:t>
      </w:r>
      <w:r>
        <w:rPr>
          <w:rFonts w:ascii="Arial"/>
          <w:lang w:val="es-ES_tradnl"/>
        </w:rPr>
        <w:t>ras de P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rvulos y B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sica Inicial, entregando estrategias en la resoluci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problemas y acercamientos a la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tica desde las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foras emergentes.</w:t>
      </w:r>
    </w:p>
    <w:p w14:paraId="5090C57E" w14:textId="06E7D462" w:rsidR="00A07A44" w:rsidRDefault="00377566" w:rsidP="00377566">
      <w:pPr>
        <w:pStyle w:val="CuerpoA"/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  <w:lang w:val="en-US"/>
        </w:rPr>
        <w:t xml:space="preserve">Referencias </w:t>
      </w:r>
      <w:proofErr w:type="spellStart"/>
      <w:r>
        <w:rPr>
          <w:rFonts w:ascii="Arial"/>
          <w:b/>
          <w:bCs/>
          <w:lang w:val="en-US"/>
        </w:rPr>
        <w:t>Bibliogr</w:t>
      </w:r>
      <w:r>
        <w:rPr>
          <w:rFonts w:ascii="Arial"/>
          <w:b/>
          <w:bCs/>
          <w:lang w:val="en-US"/>
        </w:rPr>
        <w:t>á</w:t>
      </w:r>
      <w:r>
        <w:rPr>
          <w:rFonts w:ascii="Arial"/>
          <w:b/>
          <w:bCs/>
          <w:lang w:val="en-US"/>
        </w:rPr>
        <w:t>ficas</w:t>
      </w:r>
      <w:proofErr w:type="spellEnd"/>
    </w:p>
    <w:p w14:paraId="5CF55FA5" w14:textId="77777777" w:rsidR="00A07A44" w:rsidRPr="00854FDF" w:rsidRDefault="00854FDF" w:rsidP="00377566">
      <w:pPr>
        <w:pStyle w:val="CuerpoA"/>
        <w:widowControl w:val="0"/>
        <w:spacing w:line="360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00854FDF">
        <w:rPr>
          <w:rFonts w:ascii="Arial"/>
          <w:lang w:val="en-US"/>
        </w:rPr>
        <w:t>Cohors-Fresenborg</w:t>
      </w:r>
      <w:proofErr w:type="spellEnd"/>
      <w:r w:rsidRPr="00854FDF">
        <w:rPr>
          <w:rFonts w:ascii="Arial"/>
          <w:lang w:val="en-US"/>
        </w:rPr>
        <w:t xml:space="preserve">, E. y </w:t>
      </w:r>
      <w:proofErr w:type="spellStart"/>
      <w:r w:rsidRPr="00854FDF">
        <w:rPr>
          <w:rFonts w:ascii="Arial"/>
          <w:lang w:val="en-US"/>
        </w:rPr>
        <w:t>Kaune</w:t>
      </w:r>
      <w:proofErr w:type="spellEnd"/>
      <w:r w:rsidRPr="00854FDF">
        <w:rPr>
          <w:rFonts w:ascii="Arial"/>
          <w:lang w:val="en-US"/>
        </w:rPr>
        <w:t xml:space="preserve">, C. (2005): The Metaphor "Contracts to deal with Numbers" as a Structuring Tool in Algebra. En M. Bosch (Ed.), </w:t>
      </w:r>
      <w:r w:rsidRPr="00854FDF">
        <w:rPr>
          <w:rFonts w:ascii="Arial"/>
          <w:i/>
          <w:iCs/>
          <w:lang w:val="en-US"/>
        </w:rPr>
        <w:t>Proceedings of CERME 4</w:t>
      </w:r>
      <w:r w:rsidRPr="00854FDF">
        <w:rPr>
          <w:rFonts w:ascii="Arial"/>
          <w:lang w:val="en-US"/>
        </w:rPr>
        <w:t xml:space="preserve">, 300 </w:t>
      </w:r>
      <w:r w:rsidRPr="00854FDF">
        <w:rPr>
          <w:rFonts w:hAnsi="Arial"/>
          <w:lang w:val="en-US"/>
        </w:rPr>
        <w:t>–</w:t>
      </w:r>
      <w:r w:rsidRPr="00854FDF">
        <w:rPr>
          <w:rFonts w:hAnsi="Arial"/>
          <w:lang w:val="en-US"/>
        </w:rPr>
        <w:t xml:space="preserve"> </w:t>
      </w:r>
      <w:r w:rsidRPr="00854FDF">
        <w:rPr>
          <w:rFonts w:ascii="Arial"/>
          <w:lang w:val="en-US"/>
        </w:rPr>
        <w:t>310.</w:t>
      </w:r>
    </w:p>
    <w:p w14:paraId="4C6313DC" w14:textId="77777777" w:rsidR="00A07A44" w:rsidRPr="00854FDF" w:rsidRDefault="00854FDF" w:rsidP="00377566">
      <w:pPr>
        <w:pStyle w:val="CuerpoA"/>
        <w:widowControl w:val="0"/>
        <w:spacing w:line="360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00854FDF">
        <w:rPr>
          <w:rFonts w:ascii="Arial"/>
          <w:lang w:val="en-US"/>
        </w:rPr>
        <w:t>Lakoff</w:t>
      </w:r>
      <w:proofErr w:type="spellEnd"/>
      <w:r w:rsidRPr="00854FDF">
        <w:rPr>
          <w:rFonts w:ascii="Arial"/>
          <w:lang w:val="en-US"/>
        </w:rPr>
        <w:t xml:space="preserve">, G., y </w:t>
      </w:r>
      <w:proofErr w:type="spellStart"/>
      <w:r w:rsidRPr="00854FDF">
        <w:rPr>
          <w:rFonts w:ascii="Arial"/>
          <w:lang w:val="en-US"/>
        </w:rPr>
        <w:t>Johnsen</w:t>
      </w:r>
      <w:proofErr w:type="spellEnd"/>
      <w:r w:rsidRPr="00854FDF">
        <w:rPr>
          <w:rFonts w:ascii="Arial"/>
          <w:lang w:val="en-US"/>
        </w:rPr>
        <w:t xml:space="preserve">, M. (2003). </w:t>
      </w:r>
      <w:r w:rsidRPr="00854FDF">
        <w:rPr>
          <w:rFonts w:ascii="Arial"/>
          <w:i/>
          <w:iCs/>
          <w:lang w:val="en-US"/>
        </w:rPr>
        <w:t>Metaphors we live by</w:t>
      </w:r>
      <w:r w:rsidRPr="00854FDF">
        <w:rPr>
          <w:rFonts w:ascii="Arial"/>
          <w:lang w:val="en-US"/>
        </w:rPr>
        <w:t>. London: The university of Chicago press.</w:t>
      </w:r>
    </w:p>
    <w:p w14:paraId="065CBC22" w14:textId="77777777" w:rsidR="007B604D" w:rsidRDefault="007B604D" w:rsidP="00377566">
      <w:pPr>
        <w:pStyle w:val="CuerpoA"/>
        <w:widowControl w:val="0"/>
        <w:spacing w:line="360" w:lineRule="auto"/>
        <w:ind w:firstLine="720"/>
        <w:jc w:val="both"/>
        <w:rPr>
          <w:rFonts w:ascii="Arial"/>
          <w:lang w:val="es-ES_tradnl"/>
        </w:rPr>
      </w:pPr>
      <w:r>
        <w:rPr>
          <w:rFonts w:ascii="Arial"/>
          <w:lang w:val="es-ES_tradnl"/>
        </w:rPr>
        <w:t>Autora</w:t>
      </w:r>
      <w:r w:rsidR="00854FDF">
        <w:rPr>
          <w:rFonts w:ascii="Arial"/>
          <w:lang w:val="es-ES_tradnl"/>
        </w:rPr>
        <w:t xml:space="preserve"> </w:t>
      </w:r>
      <w:r>
        <w:rPr>
          <w:rFonts w:ascii="Arial"/>
          <w:lang w:val="es-ES_tradnl"/>
        </w:rPr>
        <w:t xml:space="preserve">1 </w:t>
      </w:r>
      <w:r w:rsidR="00854FDF">
        <w:rPr>
          <w:rFonts w:ascii="Arial"/>
          <w:lang w:val="es-ES_tradnl"/>
        </w:rPr>
        <w:t>(2014).</w:t>
      </w:r>
    </w:p>
    <w:p w14:paraId="0FFDAD60" w14:textId="4E2D3404" w:rsidR="00A07A44" w:rsidRDefault="007B604D" w:rsidP="00377566">
      <w:pPr>
        <w:pStyle w:val="CuerpoA"/>
        <w:widowControl w:val="0"/>
        <w:spacing w:line="360" w:lineRule="auto"/>
        <w:ind w:firstLine="720"/>
        <w:jc w:val="both"/>
        <w:rPr>
          <w:rFonts w:ascii="Arial"/>
          <w:lang w:val="es-ES_tradnl"/>
        </w:rPr>
      </w:pPr>
      <w:r>
        <w:rPr>
          <w:rFonts w:ascii="Arial"/>
          <w:lang w:val="es-ES_tradnl"/>
        </w:rPr>
        <w:lastRenderedPageBreak/>
        <w:t>Autora 1 (2017).</w:t>
      </w:r>
      <w:r w:rsidR="00854FDF">
        <w:rPr>
          <w:rFonts w:ascii="Arial"/>
          <w:lang w:val="es-ES_tradnl"/>
        </w:rPr>
        <w:t xml:space="preserve"> </w:t>
      </w:r>
    </w:p>
    <w:p w14:paraId="11F0F62C" w14:textId="5CCEF5FF" w:rsidR="00A07A44" w:rsidRDefault="007B604D" w:rsidP="007B604D">
      <w:pPr>
        <w:pStyle w:val="CuerpoA"/>
        <w:widowControl w:val="0"/>
        <w:spacing w:line="360" w:lineRule="auto"/>
        <w:ind w:firstLine="720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 xml:space="preserve">Autoras </w:t>
      </w:r>
      <w:r w:rsidR="00854FDF">
        <w:rPr>
          <w:rFonts w:ascii="Arial"/>
          <w:lang w:val="es-ES_tradnl"/>
        </w:rPr>
        <w:t xml:space="preserve">(2016). </w:t>
      </w:r>
    </w:p>
    <w:p w14:paraId="6420B599" w14:textId="77777777" w:rsidR="00A07A44" w:rsidRDefault="00854FDF" w:rsidP="00377566">
      <w:pPr>
        <w:pStyle w:val="CuerpoA"/>
        <w:widowControl w:val="0"/>
        <w:spacing w:line="360" w:lineRule="auto"/>
        <w:ind w:firstLine="720"/>
        <w:jc w:val="both"/>
        <w:rPr>
          <w:rFonts w:ascii="Arial" w:eastAsia="Arial" w:hAnsi="Arial" w:cs="Arial"/>
          <w:lang w:val="es-ES_tradnl"/>
        </w:rPr>
      </w:pPr>
      <w:proofErr w:type="spellStart"/>
      <w:r>
        <w:rPr>
          <w:rFonts w:ascii="Arial"/>
          <w:lang w:val="es-ES_tradnl"/>
        </w:rPr>
        <w:t>Ma</w:t>
      </w:r>
      <w:proofErr w:type="spellEnd"/>
      <w:r>
        <w:rPr>
          <w:rFonts w:ascii="Arial"/>
          <w:lang w:val="es-ES_tradnl"/>
        </w:rPr>
        <w:t>, L. (1999), "La comprensi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las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ticas de los profesores en China y Estados Unidos". Chile, Academia Chilena de Ciencias.  </w:t>
      </w:r>
    </w:p>
    <w:p w14:paraId="55E39096" w14:textId="77777777" w:rsidR="00A07A44" w:rsidRPr="00854FDF" w:rsidRDefault="00854FDF" w:rsidP="00377566">
      <w:pPr>
        <w:pStyle w:val="CuerpoA"/>
        <w:widowControl w:val="0"/>
        <w:spacing w:line="360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>
        <w:rPr>
          <w:rFonts w:ascii="Arial"/>
          <w:lang w:val="es-ES_tradnl"/>
        </w:rPr>
        <w:t>Maier</w:t>
      </w:r>
      <w:proofErr w:type="spellEnd"/>
      <w:r>
        <w:rPr>
          <w:rFonts w:ascii="Arial"/>
          <w:lang w:val="es-ES_tradnl"/>
        </w:rPr>
        <w:t xml:space="preserve">, H. y </w:t>
      </w:r>
      <w:proofErr w:type="spellStart"/>
      <w:r>
        <w:rPr>
          <w:rFonts w:ascii="Arial"/>
          <w:lang w:val="es-ES_tradnl"/>
        </w:rPr>
        <w:t>Schweiger</w:t>
      </w:r>
      <w:proofErr w:type="spellEnd"/>
      <w:r>
        <w:rPr>
          <w:rFonts w:ascii="Arial"/>
          <w:lang w:val="es-ES_tradnl"/>
        </w:rPr>
        <w:t xml:space="preserve">, F. (1999). </w:t>
      </w:r>
      <w:proofErr w:type="spellStart"/>
      <w:r w:rsidRPr="00854FDF">
        <w:rPr>
          <w:rFonts w:ascii="Arial"/>
          <w:i/>
          <w:iCs/>
          <w:lang w:val="en-US"/>
        </w:rPr>
        <w:t>Mathematik</w:t>
      </w:r>
      <w:proofErr w:type="spellEnd"/>
      <w:r w:rsidRPr="00854FDF">
        <w:rPr>
          <w:rFonts w:ascii="Arial"/>
          <w:i/>
          <w:iCs/>
          <w:lang w:val="en-US"/>
        </w:rPr>
        <w:t xml:space="preserve"> und </w:t>
      </w:r>
      <w:proofErr w:type="spellStart"/>
      <w:r w:rsidRPr="00854FDF">
        <w:rPr>
          <w:rFonts w:ascii="Arial"/>
          <w:i/>
          <w:iCs/>
          <w:lang w:val="en-US"/>
        </w:rPr>
        <w:t>Sprache</w:t>
      </w:r>
      <w:proofErr w:type="spellEnd"/>
      <w:r w:rsidRPr="00854FDF">
        <w:rPr>
          <w:rFonts w:ascii="Arial"/>
          <w:lang w:val="en-US"/>
        </w:rPr>
        <w:t xml:space="preserve">. Wien: </w:t>
      </w:r>
      <w:proofErr w:type="spellStart"/>
      <w:r w:rsidRPr="00854FDF">
        <w:rPr>
          <w:rFonts w:hAnsi="Arial"/>
          <w:lang w:val="en-US"/>
        </w:rPr>
        <w:t>Ö</w:t>
      </w:r>
      <w:r w:rsidRPr="00854FDF">
        <w:rPr>
          <w:rFonts w:ascii="Arial"/>
          <w:lang w:val="en-US"/>
        </w:rPr>
        <w:t>bv</w:t>
      </w:r>
      <w:proofErr w:type="spellEnd"/>
      <w:r w:rsidRPr="00854FDF">
        <w:rPr>
          <w:rFonts w:ascii="Arial"/>
          <w:lang w:val="en-US"/>
        </w:rPr>
        <w:t xml:space="preserve"> &amp; </w:t>
      </w:r>
      <w:proofErr w:type="spellStart"/>
      <w:r w:rsidRPr="00854FDF">
        <w:rPr>
          <w:rFonts w:ascii="Arial"/>
          <w:lang w:val="en-US"/>
        </w:rPr>
        <w:t>hpt</w:t>
      </w:r>
      <w:proofErr w:type="spellEnd"/>
      <w:r w:rsidRPr="00854FDF">
        <w:rPr>
          <w:rFonts w:ascii="Arial"/>
          <w:lang w:val="en-US"/>
        </w:rPr>
        <w:t xml:space="preserve"> </w:t>
      </w:r>
      <w:proofErr w:type="spellStart"/>
      <w:r w:rsidRPr="00854FDF">
        <w:rPr>
          <w:rFonts w:ascii="Arial"/>
          <w:lang w:val="en-US"/>
        </w:rPr>
        <w:t>Ve</w:t>
      </w:r>
      <w:r w:rsidRPr="00854FDF">
        <w:rPr>
          <w:rFonts w:ascii="Arial"/>
          <w:lang w:val="en-US"/>
        </w:rPr>
        <w:t>r</w:t>
      </w:r>
      <w:r w:rsidRPr="00854FDF">
        <w:rPr>
          <w:rFonts w:ascii="Arial"/>
          <w:lang w:val="en-US"/>
        </w:rPr>
        <w:t>lagsgesellschaft</w:t>
      </w:r>
      <w:proofErr w:type="spellEnd"/>
      <w:r w:rsidRPr="00854FDF">
        <w:rPr>
          <w:rFonts w:ascii="Arial"/>
          <w:lang w:val="en-US"/>
        </w:rPr>
        <w:t>.</w:t>
      </w:r>
    </w:p>
    <w:p w14:paraId="162EBAD0" w14:textId="75F8EA22" w:rsidR="00A07A44" w:rsidRPr="00854FDF" w:rsidRDefault="007B604D" w:rsidP="00377566">
      <w:pPr>
        <w:pStyle w:val="CuerpoA"/>
        <w:widowControl w:val="0"/>
        <w:spacing w:line="360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proofErr w:type="gramStart"/>
      <w:r>
        <w:rPr>
          <w:rFonts w:ascii="Arial"/>
          <w:lang w:val="en-US"/>
        </w:rPr>
        <w:t>Autora</w:t>
      </w:r>
      <w:proofErr w:type="spellEnd"/>
      <w:r>
        <w:rPr>
          <w:rFonts w:ascii="Arial"/>
          <w:lang w:val="en-US"/>
        </w:rPr>
        <w:t xml:space="preserve"> 2 y </w:t>
      </w:r>
      <w:proofErr w:type="spellStart"/>
      <w:r>
        <w:rPr>
          <w:rFonts w:ascii="Arial"/>
          <w:lang w:val="en-US"/>
        </w:rPr>
        <w:t>colaboradores</w:t>
      </w:r>
      <w:proofErr w:type="spellEnd"/>
      <w:r>
        <w:rPr>
          <w:rFonts w:ascii="Arial"/>
          <w:lang w:val="en-US"/>
        </w:rPr>
        <w:t xml:space="preserve"> (</w:t>
      </w:r>
      <w:r w:rsidR="00854FDF" w:rsidRPr="00854FDF">
        <w:rPr>
          <w:rFonts w:ascii="Arial"/>
          <w:lang w:val="en-US"/>
        </w:rPr>
        <w:t>2011).</w:t>
      </w:r>
      <w:proofErr w:type="gramEnd"/>
      <w:r w:rsidR="00854FDF" w:rsidRPr="00854FDF">
        <w:rPr>
          <w:rFonts w:ascii="Arial"/>
          <w:lang w:val="en-US"/>
        </w:rPr>
        <w:t xml:space="preserve"> </w:t>
      </w:r>
    </w:p>
    <w:p w14:paraId="19C17BC1" w14:textId="7ADD327B" w:rsidR="00A07A44" w:rsidRDefault="007B604D" w:rsidP="00377566">
      <w:pPr>
        <w:pStyle w:val="CuerpoA"/>
        <w:widowControl w:val="0"/>
        <w:spacing w:line="360" w:lineRule="auto"/>
        <w:ind w:firstLine="720"/>
        <w:jc w:val="both"/>
        <w:rPr>
          <w:rFonts w:ascii="Arial" w:eastAsia="Arial" w:hAnsi="Arial" w:cs="Arial"/>
          <w:lang w:val="es-ES_tradnl"/>
        </w:rPr>
      </w:pPr>
      <w:proofErr w:type="spellStart"/>
      <w:proofErr w:type="gramStart"/>
      <w:r>
        <w:rPr>
          <w:rFonts w:ascii="Arial"/>
          <w:lang w:val="en-US"/>
        </w:rPr>
        <w:t>Autora</w:t>
      </w:r>
      <w:proofErr w:type="spellEnd"/>
      <w:r>
        <w:rPr>
          <w:rFonts w:ascii="Arial"/>
          <w:lang w:val="en-US"/>
        </w:rPr>
        <w:t xml:space="preserve"> 2</w:t>
      </w:r>
      <w:r w:rsidR="00854FDF" w:rsidRPr="00854FDF">
        <w:rPr>
          <w:rFonts w:ascii="Arial"/>
          <w:lang w:val="en-US"/>
        </w:rPr>
        <w:t xml:space="preserve"> (2012).</w:t>
      </w:r>
      <w:proofErr w:type="gramEnd"/>
      <w:r w:rsidR="00854FDF" w:rsidRPr="00854FDF">
        <w:rPr>
          <w:rFonts w:ascii="Arial"/>
          <w:lang w:val="en-US"/>
        </w:rPr>
        <w:t xml:space="preserve"> </w:t>
      </w:r>
    </w:p>
    <w:p w14:paraId="2EB56BD0" w14:textId="49EFA236" w:rsidR="00A07A44" w:rsidRDefault="007B604D" w:rsidP="00377566">
      <w:pPr>
        <w:pStyle w:val="CuerpoA"/>
        <w:widowControl w:val="0"/>
        <w:spacing w:line="360" w:lineRule="auto"/>
        <w:ind w:firstLine="720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Autora 2 y colaboradores (2016).</w:t>
      </w:r>
    </w:p>
    <w:p w14:paraId="00F5D618" w14:textId="77777777" w:rsidR="00A07A44" w:rsidRPr="00854FDF" w:rsidRDefault="00854FDF" w:rsidP="00377566">
      <w:pPr>
        <w:pStyle w:val="CuerpoA"/>
        <w:widowControl w:val="0"/>
        <w:spacing w:line="360" w:lineRule="auto"/>
        <w:ind w:firstLine="720"/>
        <w:rPr>
          <w:rFonts w:ascii="Arial" w:eastAsia="Arial" w:hAnsi="Arial" w:cs="Arial"/>
          <w:lang w:val="en-US"/>
        </w:rPr>
      </w:pPr>
      <w:proofErr w:type="spellStart"/>
      <w:r>
        <w:rPr>
          <w:rFonts w:ascii="Arial"/>
          <w:lang w:val="es-ES_tradnl"/>
        </w:rPr>
        <w:t>Ryan</w:t>
      </w:r>
      <w:proofErr w:type="spellEnd"/>
      <w:r>
        <w:rPr>
          <w:rFonts w:ascii="Arial"/>
          <w:lang w:val="es-ES_tradnl"/>
        </w:rPr>
        <w:t>, J. (1996). Leibniz</w:t>
      </w:r>
      <w:r>
        <w:rPr>
          <w:rFonts w:hAnsi="Arial"/>
          <w:lang w:val="es-ES_tradnl"/>
        </w:rPr>
        <w:t>’</w:t>
      </w:r>
      <w:r>
        <w:rPr>
          <w:rFonts w:hAns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Binary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System</w:t>
      </w:r>
      <w:proofErr w:type="spellEnd"/>
      <w:r>
        <w:rPr>
          <w:rFonts w:ascii="Arial"/>
          <w:lang w:val="es-ES_tradnl"/>
        </w:rPr>
        <w:t xml:space="preserve"> and </w:t>
      </w:r>
      <w:proofErr w:type="spellStart"/>
      <w:r>
        <w:rPr>
          <w:rFonts w:ascii="Arial"/>
          <w:lang w:val="es-ES_tradnl"/>
        </w:rPr>
        <w:t>Shao</w:t>
      </w:r>
      <w:proofErr w:type="spellEnd"/>
      <w:r>
        <w:rPr>
          <w:rFonts w:ascii="Arial"/>
          <w:lang w:val="es-ES_tradnl"/>
        </w:rPr>
        <w:t xml:space="preserve"> </w:t>
      </w:r>
      <w:proofErr w:type="spellStart"/>
      <w:r>
        <w:rPr>
          <w:rFonts w:ascii="Arial"/>
          <w:lang w:val="es-ES_tradnl"/>
        </w:rPr>
        <w:t>Yong</w:t>
      </w:r>
      <w:r>
        <w:rPr>
          <w:rFonts w:hAnsi="Arial"/>
          <w:lang w:val="es-ES_tradnl"/>
        </w:rPr>
        <w:t>’</w:t>
      </w:r>
      <w:r>
        <w:rPr>
          <w:rFonts w:ascii="Arial"/>
          <w:lang w:val="es-ES_tradnl"/>
        </w:rPr>
        <w:t>s</w:t>
      </w:r>
      <w:proofErr w:type="spellEnd"/>
      <w:r>
        <w:rPr>
          <w:rFonts w:ascii="Arial"/>
          <w:lang w:val="es-ES_tradnl"/>
        </w:rPr>
        <w:t xml:space="preserve"> </w:t>
      </w:r>
      <w:r>
        <w:rPr>
          <w:rFonts w:hAnsi="Arial"/>
          <w:lang w:val="es-ES_tradnl"/>
        </w:rPr>
        <w:t>“</w:t>
      </w:r>
      <w:proofErr w:type="spellStart"/>
      <w:r>
        <w:rPr>
          <w:rFonts w:ascii="Arial"/>
          <w:lang w:val="es-ES_tradnl"/>
        </w:rPr>
        <w:t>Yijing</w:t>
      </w:r>
      <w:proofErr w:type="spellEnd"/>
      <w:r>
        <w:rPr>
          <w:rFonts w:hAnsi="Arial"/>
          <w:lang w:val="es-ES_tradnl"/>
        </w:rPr>
        <w:t>”</w:t>
      </w:r>
      <w:r>
        <w:rPr>
          <w:rFonts w:ascii="Arial"/>
          <w:lang w:val="es-ES_tradnl"/>
        </w:rPr>
        <w:t xml:space="preserve">. </w:t>
      </w:r>
      <w:r w:rsidRPr="00854FDF">
        <w:rPr>
          <w:rFonts w:ascii="Arial"/>
          <w:lang w:val="en-US"/>
        </w:rPr>
        <w:t>Philosophy East and West 46 (1), 59-90. DOI: 10.2307/1399337</w:t>
      </w:r>
    </w:p>
    <w:p w14:paraId="72230DCA" w14:textId="77777777" w:rsidR="00A07A44" w:rsidRDefault="00854FDF" w:rsidP="00377566">
      <w:pPr>
        <w:pStyle w:val="CuerpoA"/>
        <w:widowControl w:val="0"/>
        <w:spacing w:line="360" w:lineRule="auto"/>
        <w:ind w:firstLine="720"/>
        <w:rPr>
          <w:rFonts w:ascii="Arial" w:eastAsia="Arial" w:hAnsi="Arial" w:cs="Arial"/>
          <w:lang w:val="es-ES_tradnl"/>
        </w:rPr>
      </w:pPr>
      <w:proofErr w:type="spellStart"/>
      <w:r w:rsidRPr="00854FDF">
        <w:rPr>
          <w:rFonts w:ascii="Arial"/>
          <w:lang w:val="en-US"/>
        </w:rPr>
        <w:t>Sfard</w:t>
      </w:r>
      <w:proofErr w:type="spellEnd"/>
      <w:r w:rsidRPr="00854FDF">
        <w:rPr>
          <w:rFonts w:ascii="Arial"/>
          <w:lang w:val="en-US"/>
        </w:rPr>
        <w:t xml:space="preserve">, A. (1994). Reification as the Birth of Metaphor. </w:t>
      </w:r>
      <w:r w:rsidRPr="00854FDF">
        <w:rPr>
          <w:rFonts w:ascii="Arial"/>
          <w:i/>
          <w:iCs/>
          <w:lang w:val="en-US"/>
        </w:rPr>
        <w:t>For the learning of mathema</w:t>
      </w:r>
      <w:r w:rsidRPr="00854FDF">
        <w:rPr>
          <w:rFonts w:ascii="Arial"/>
          <w:i/>
          <w:iCs/>
          <w:lang w:val="en-US"/>
        </w:rPr>
        <w:t>t</w:t>
      </w:r>
      <w:r w:rsidRPr="00854FDF">
        <w:rPr>
          <w:rFonts w:ascii="Arial"/>
          <w:i/>
          <w:iCs/>
          <w:lang w:val="en-US"/>
        </w:rPr>
        <w:t>ics</w:t>
      </w:r>
      <w:r w:rsidRPr="00854FDF">
        <w:rPr>
          <w:rFonts w:ascii="Arial"/>
          <w:lang w:val="en-US"/>
        </w:rPr>
        <w:t xml:space="preserve">. </w:t>
      </w:r>
      <w:r>
        <w:rPr>
          <w:rFonts w:ascii="Arial"/>
          <w:lang w:val="es-ES_tradnl"/>
        </w:rPr>
        <w:t>14 (1), 44-55.</w:t>
      </w:r>
    </w:p>
    <w:p w14:paraId="45D4EBA1" w14:textId="77777777" w:rsidR="00A07A44" w:rsidRPr="00854FDF" w:rsidRDefault="00854FDF" w:rsidP="00377566">
      <w:pPr>
        <w:pStyle w:val="CuerpoA"/>
        <w:widowControl w:val="0"/>
        <w:spacing w:line="360" w:lineRule="auto"/>
        <w:ind w:firstLine="720"/>
        <w:rPr>
          <w:rFonts w:ascii="Arial" w:eastAsia="Arial" w:hAnsi="Arial" w:cs="Arial"/>
          <w:lang w:val="en-US"/>
        </w:rPr>
      </w:pPr>
      <w:proofErr w:type="spellStart"/>
      <w:r>
        <w:rPr>
          <w:rFonts w:ascii="Arial"/>
          <w:lang w:val="es-ES_tradnl"/>
        </w:rPr>
        <w:t>Sfard</w:t>
      </w:r>
      <w:proofErr w:type="spellEnd"/>
      <w:r>
        <w:rPr>
          <w:rFonts w:ascii="Arial"/>
          <w:lang w:val="es-ES_tradnl"/>
        </w:rPr>
        <w:t>, A. (2001). Equilibrar algo desequilibrado: Los est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ndares del NCTM a la luz de las teor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as del aprendizaje de las matem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ticas. </w:t>
      </w:r>
      <w:proofErr w:type="spellStart"/>
      <w:r w:rsidRPr="00854FDF">
        <w:rPr>
          <w:rFonts w:ascii="Arial"/>
          <w:i/>
          <w:iCs/>
          <w:lang w:val="en-US"/>
        </w:rPr>
        <w:t>Revista</w:t>
      </w:r>
      <w:proofErr w:type="spellEnd"/>
      <w:r w:rsidRPr="00854FDF">
        <w:rPr>
          <w:rFonts w:ascii="Arial"/>
          <w:i/>
          <w:iCs/>
          <w:lang w:val="en-US"/>
        </w:rPr>
        <w:t xml:space="preserve"> EMA</w:t>
      </w:r>
      <w:r w:rsidRPr="00854FDF">
        <w:rPr>
          <w:rFonts w:ascii="Arial"/>
          <w:lang w:val="en-US"/>
        </w:rPr>
        <w:t xml:space="preserve">, 6(2), 95-140. </w:t>
      </w:r>
    </w:p>
    <w:p w14:paraId="14605E6D" w14:textId="77777777" w:rsidR="00A07A44" w:rsidRPr="00854FDF" w:rsidRDefault="00854FDF" w:rsidP="00377566">
      <w:pPr>
        <w:pStyle w:val="CuerpoA"/>
        <w:widowControl w:val="0"/>
        <w:spacing w:line="360" w:lineRule="auto"/>
        <w:ind w:firstLine="720"/>
        <w:rPr>
          <w:rFonts w:ascii="Arial" w:eastAsia="Arial" w:hAnsi="Arial" w:cs="Arial"/>
          <w:lang w:val="en-US"/>
        </w:rPr>
      </w:pPr>
      <w:proofErr w:type="spellStart"/>
      <w:r w:rsidRPr="00854FDF">
        <w:rPr>
          <w:rFonts w:ascii="Arial"/>
          <w:lang w:val="en-US"/>
        </w:rPr>
        <w:t>Sfard</w:t>
      </w:r>
      <w:proofErr w:type="spellEnd"/>
      <w:r w:rsidRPr="00854FDF">
        <w:rPr>
          <w:rFonts w:ascii="Arial"/>
          <w:lang w:val="en-US"/>
        </w:rPr>
        <w:t xml:space="preserve">, A. (2008). </w:t>
      </w:r>
      <w:r w:rsidRPr="00854FDF">
        <w:rPr>
          <w:rFonts w:ascii="Arial"/>
          <w:i/>
          <w:iCs/>
          <w:lang w:val="en-US"/>
        </w:rPr>
        <w:t xml:space="preserve">Thinking as </w:t>
      </w:r>
      <w:proofErr w:type="spellStart"/>
      <w:r w:rsidRPr="00854FDF">
        <w:rPr>
          <w:rFonts w:ascii="Arial"/>
          <w:i/>
          <w:iCs/>
          <w:lang w:val="en-US"/>
        </w:rPr>
        <w:t>Comm</w:t>
      </w:r>
      <w:r w:rsidRPr="00854FDF">
        <w:rPr>
          <w:rFonts w:hAnsi="Arial"/>
          <w:i/>
          <w:iCs/>
          <w:lang w:val="en-US"/>
        </w:rPr>
        <w:t>ú</w:t>
      </w:r>
      <w:r w:rsidRPr="00854FDF">
        <w:rPr>
          <w:rFonts w:ascii="Arial"/>
          <w:i/>
          <w:iCs/>
          <w:lang w:val="en-US"/>
        </w:rPr>
        <w:t>nicating</w:t>
      </w:r>
      <w:proofErr w:type="spellEnd"/>
      <w:r w:rsidRPr="00854FDF">
        <w:rPr>
          <w:rFonts w:ascii="Arial"/>
          <w:i/>
          <w:iCs/>
          <w:lang w:val="en-US"/>
        </w:rPr>
        <w:t>. Human Development, the Growth of Discourse, and Mathematizing</w:t>
      </w:r>
      <w:r w:rsidRPr="00854FDF">
        <w:rPr>
          <w:rFonts w:ascii="Arial"/>
          <w:lang w:val="en-US"/>
        </w:rPr>
        <w:t>. Cambridge: University Press.</w:t>
      </w:r>
    </w:p>
    <w:p w14:paraId="50133465" w14:textId="77777777" w:rsidR="00A07A44" w:rsidRPr="00854FDF" w:rsidRDefault="00854FDF" w:rsidP="00377566">
      <w:pPr>
        <w:pStyle w:val="CuerpoA"/>
        <w:widowControl w:val="0"/>
        <w:spacing w:line="360" w:lineRule="auto"/>
        <w:ind w:firstLine="720"/>
        <w:jc w:val="both"/>
        <w:rPr>
          <w:rFonts w:ascii="Arial" w:eastAsia="Arial" w:hAnsi="Arial" w:cs="Arial"/>
          <w:lang w:val="en-US"/>
        </w:rPr>
      </w:pPr>
      <w:r w:rsidRPr="00854FDF">
        <w:rPr>
          <w:rFonts w:ascii="Arial"/>
          <w:lang w:val="en-US"/>
        </w:rPr>
        <w:t xml:space="preserve">Soto-Andrade, J. (2006). Un monde </w:t>
      </w:r>
      <w:proofErr w:type="spellStart"/>
      <w:r w:rsidRPr="00854FDF">
        <w:rPr>
          <w:rFonts w:ascii="Arial"/>
          <w:lang w:val="en-US"/>
        </w:rPr>
        <w:t>dans</w:t>
      </w:r>
      <w:proofErr w:type="spellEnd"/>
      <w:r w:rsidRPr="00854FDF">
        <w:rPr>
          <w:rFonts w:ascii="Arial"/>
          <w:lang w:val="en-US"/>
        </w:rPr>
        <w:t xml:space="preserve"> un grain de sable: </w:t>
      </w:r>
      <w:proofErr w:type="spellStart"/>
      <w:r w:rsidRPr="00854FDF">
        <w:rPr>
          <w:rFonts w:ascii="Arial"/>
          <w:lang w:val="en-US"/>
        </w:rPr>
        <w:t>M</w:t>
      </w:r>
      <w:r w:rsidRPr="00854FDF">
        <w:rPr>
          <w:rFonts w:hAnsi="Arial"/>
          <w:lang w:val="en-US"/>
        </w:rPr>
        <w:t>é</w:t>
      </w:r>
      <w:r w:rsidRPr="00854FDF">
        <w:rPr>
          <w:rFonts w:ascii="Arial"/>
          <w:lang w:val="en-US"/>
        </w:rPr>
        <w:t>taphores</w:t>
      </w:r>
      <w:proofErr w:type="spellEnd"/>
      <w:r w:rsidRPr="00854FDF">
        <w:rPr>
          <w:rFonts w:ascii="Arial"/>
          <w:lang w:val="en-US"/>
        </w:rPr>
        <w:t xml:space="preserve"> et </w:t>
      </w:r>
      <w:proofErr w:type="gramStart"/>
      <w:r w:rsidRPr="00854FDF">
        <w:rPr>
          <w:rFonts w:ascii="Arial"/>
          <w:lang w:val="en-US"/>
        </w:rPr>
        <w:t>anal</w:t>
      </w:r>
      <w:r w:rsidRPr="00854FDF">
        <w:rPr>
          <w:rFonts w:ascii="Arial"/>
          <w:lang w:val="en-US"/>
        </w:rPr>
        <w:t>o</w:t>
      </w:r>
      <w:r w:rsidRPr="00854FDF">
        <w:rPr>
          <w:rFonts w:ascii="Arial"/>
          <w:lang w:val="en-US"/>
        </w:rPr>
        <w:t xml:space="preserve">gies  </w:t>
      </w:r>
      <w:proofErr w:type="spellStart"/>
      <w:r w:rsidRPr="00854FDF">
        <w:rPr>
          <w:rFonts w:ascii="Arial"/>
          <w:lang w:val="en-US"/>
        </w:rPr>
        <w:t>dans</w:t>
      </w:r>
      <w:proofErr w:type="spellEnd"/>
      <w:proofErr w:type="gramEnd"/>
      <w:r w:rsidRPr="00854FDF">
        <w:rPr>
          <w:rFonts w:ascii="Arial"/>
          <w:lang w:val="en-US"/>
        </w:rPr>
        <w:t xml:space="preserve"> </w:t>
      </w:r>
      <w:proofErr w:type="spellStart"/>
      <w:r w:rsidRPr="00854FDF">
        <w:rPr>
          <w:rFonts w:ascii="Arial"/>
          <w:lang w:val="en-US"/>
        </w:rPr>
        <w:t>l</w:t>
      </w:r>
      <w:r w:rsidRPr="00854FDF">
        <w:rPr>
          <w:rFonts w:hAnsi="Arial"/>
          <w:lang w:val="en-US"/>
        </w:rPr>
        <w:t>’</w:t>
      </w:r>
      <w:r w:rsidRPr="00854FDF">
        <w:rPr>
          <w:rFonts w:ascii="Arial"/>
          <w:lang w:val="en-US"/>
        </w:rPr>
        <w:t>apprentissage</w:t>
      </w:r>
      <w:proofErr w:type="spellEnd"/>
      <w:r w:rsidRPr="00854FDF">
        <w:rPr>
          <w:rFonts w:ascii="Arial"/>
          <w:lang w:val="en-US"/>
        </w:rPr>
        <w:t xml:space="preserve"> des </w:t>
      </w:r>
      <w:proofErr w:type="spellStart"/>
      <w:r w:rsidRPr="00854FDF">
        <w:rPr>
          <w:rFonts w:ascii="Arial"/>
          <w:lang w:val="en-US"/>
        </w:rPr>
        <w:t>math</w:t>
      </w:r>
      <w:r w:rsidRPr="00854FDF">
        <w:rPr>
          <w:rFonts w:hAnsi="Arial"/>
          <w:lang w:val="en-US"/>
        </w:rPr>
        <w:t>é</w:t>
      </w:r>
      <w:r w:rsidRPr="00854FDF">
        <w:rPr>
          <w:rFonts w:ascii="Arial"/>
          <w:lang w:val="en-US"/>
        </w:rPr>
        <w:t>matiques</w:t>
      </w:r>
      <w:proofErr w:type="spellEnd"/>
      <w:r w:rsidRPr="00854FDF">
        <w:rPr>
          <w:rFonts w:ascii="Arial"/>
          <w:lang w:val="en-US"/>
        </w:rPr>
        <w:t xml:space="preserve">, </w:t>
      </w:r>
      <w:proofErr w:type="spellStart"/>
      <w:r w:rsidRPr="00854FDF">
        <w:rPr>
          <w:rFonts w:ascii="Arial"/>
          <w:lang w:val="en-US"/>
        </w:rPr>
        <w:t>Annales</w:t>
      </w:r>
      <w:proofErr w:type="spellEnd"/>
      <w:r w:rsidRPr="00854FDF">
        <w:rPr>
          <w:rFonts w:ascii="Arial"/>
          <w:lang w:val="en-US"/>
        </w:rPr>
        <w:t xml:space="preserve"> de </w:t>
      </w:r>
      <w:proofErr w:type="spellStart"/>
      <w:r w:rsidRPr="00854FDF">
        <w:rPr>
          <w:rFonts w:ascii="Arial"/>
          <w:lang w:val="en-US"/>
        </w:rPr>
        <w:t>Didactique</w:t>
      </w:r>
      <w:proofErr w:type="spellEnd"/>
      <w:r w:rsidRPr="00854FDF">
        <w:rPr>
          <w:rFonts w:ascii="Arial"/>
          <w:lang w:val="en-US"/>
        </w:rPr>
        <w:t xml:space="preserve"> et de Sciences </w:t>
      </w:r>
      <w:proofErr w:type="spellStart"/>
      <w:r w:rsidRPr="00854FDF">
        <w:rPr>
          <w:rFonts w:ascii="Arial"/>
          <w:lang w:val="en-US"/>
        </w:rPr>
        <w:t>Cognitives</w:t>
      </w:r>
      <w:proofErr w:type="spellEnd"/>
      <w:r w:rsidRPr="00854FDF">
        <w:rPr>
          <w:rFonts w:ascii="Arial"/>
          <w:lang w:val="en-US"/>
        </w:rPr>
        <w:t>, (11), 123-147.</w:t>
      </w:r>
    </w:p>
    <w:p w14:paraId="0BCDD465" w14:textId="77777777" w:rsidR="00A07A44" w:rsidRDefault="00854FDF" w:rsidP="00377566">
      <w:pPr>
        <w:pStyle w:val="CuerpoA"/>
        <w:widowControl w:val="0"/>
        <w:spacing w:line="360" w:lineRule="auto"/>
        <w:ind w:firstLine="720"/>
        <w:jc w:val="both"/>
        <w:rPr>
          <w:rFonts w:ascii="Arial" w:eastAsia="Arial" w:hAnsi="Arial" w:cs="Arial"/>
          <w:lang w:val="es-ES_tradnl"/>
        </w:rPr>
      </w:pPr>
      <w:r>
        <w:rPr>
          <w:rFonts w:ascii="Arial"/>
          <w:lang w:val="es-ES_tradnl"/>
        </w:rPr>
        <w:t>Soto-Andrade, J. (2007), La cognici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hecha cuerpo florece en met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foras, A. </w:t>
      </w:r>
      <w:proofErr w:type="spellStart"/>
      <w:r>
        <w:rPr>
          <w:rFonts w:ascii="Arial"/>
          <w:lang w:val="es-ES_tradnl"/>
        </w:rPr>
        <w:t>Ib</w:t>
      </w:r>
      <w:r>
        <w:rPr>
          <w:rFonts w:ascii="Arial"/>
          <w:lang w:val="es-ES_tradnl"/>
        </w:rPr>
        <w:t>a</w:t>
      </w:r>
      <w:r>
        <w:rPr>
          <w:rFonts w:hAnsi="Arial"/>
          <w:lang w:val="es-ES_tradnl"/>
        </w:rPr>
        <w:t>ñ</w:t>
      </w:r>
      <w:r>
        <w:rPr>
          <w:rFonts w:ascii="Arial"/>
          <w:lang w:val="es-ES_tradnl"/>
        </w:rPr>
        <w:t>ez</w:t>
      </w:r>
      <w:proofErr w:type="spellEnd"/>
      <w:r>
        <w:rPr>
          <w:rFonts w:ascii="Arial"/>
          <w:lang w:val="es-ES_tradnl"/>
        </w:rPr>
        <w:t xml:space="preserve">, y  D. </w:t>
      </w:r>
      <w:proofErr w:type="spellStart"/>
      <w:r>
        <w:rPr>
          <w:rFonts w:ascii="Arial"/>
          <w:lang w:val="es-ES_tradnl"/>
        </w:rPr>
        <w:t>Cosmelli</w:t>
      </w:r>
      <w:proofErr w:type="spellEnd"/>
      <w:r>
        <w:rPr>
          <w:rFonts w:ascii="Arial"/>
          <w:lang w:val="es-ES_tradnl"/>
        </w:rPr>
        <w:t>, (Editores), Nuevos Enfoques de la Cognici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n: Redescubriendo la d</w:t>
      </w:r>
      <w:r>
        <w:rPr>
          <w:rFonts w:ascii="Arial"/>
          <w:lang w:val="es-ES_tradnl"/>
        </w:rPr>
        <w:t>i</w:t>
      </w:r>
      <w:r>
        <w:rPr>
          <w:rFonts w:ascii="Arial"/>
          <w:lang w:val="es-ES_tradnl"/>
        </w:rPr>
        <w:t>n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>mica de la acci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n, la intenci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y la intersubjetividad (pp. 71 -90. Chile. Universidad Di</w:t>
      </w:r>
      <w:r>
        <w:rPr>
          <w:rFonts w:ascii="Arial"/>
          <w:lang w:val="es-ES_tradnl"/>
        </w:rPr>
        <w:t>e</w:t>
      </w:r>
      <w:r>
        <w:rPr>
          <w:rFonts w:ascii="Arial"/>
          <w:lang w:val="es-ES_tradnl"/>
        </w:rPr>
        <w:t xml:space="preserve">go Portales.  </w:t>
      </w:r>
    </w:p>
    <w:p w14:paraId="7259E807" w14:textId="172F18A6" w:rsidR="00A07A44" w:rsidRPr="00854FDF" w:rsidRDefault="00F60915" w:rsidP="00377566">
      <w:pPr>
        <w:pStyle w:val="CuerpoA"/>
        <w:widowControl w:val="0"/>
        <w:spacing w:line="360" w:lineRule="auto"/>
        <w:ind w:firstLine="720"/>
        <w:jc w:val="both"/>
        <w:rPr>
          <w:rFonts w:ascii="Arial" w:eastAsia="Arial" w:hAnsi="Arial" w:cs="Arial"/>
          <w:lang w:val="en-US"/>
        </w:rPr>
      </w:pPr>
      <w:r>
        <w:rPr>
          <w:rFonts w:ascii="Arial"/>
          <w:lang w:val="es-ES_tradnl"/>
        </w:rPr>
        <w:t xml:space="preserve">Colaboradores y autora 2 </w:t>
      </w:r>
      <w:r w:rsidR="00854FDF">
        <w:rPr>
          <w:rFonts w:ascii="Arial"/>
          <w:lang w:val="es-ES_tradnl"/>
        </w:rPr>
        <w:t xml:space="preserve">(2011). </w:t>
      </w:r>
    </w:p>
    <w:p w14:paraId="7E273D5D" w14:textId="77777777" w:rsidR="00A07A44" w:rsidRPr="00854FDF" w:rsidRDefault="00854FDF" w:rsidP="00377566">
      <w:pPr>
        <w:pStyle w:val="CuerpoA"/>
        <w:widowControl w:val="0"/>
        <w:spacing w:line="360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gramStart"/>
      <w:r w:rsidRPr="00854FDF">
        <w:rPr>
          <w:rFonts w:ascii="Arial"/>
          <w:lang w:val="en-US"/>
        </w:rPr>
        <w:t>Soto-Andrade J. (2014).</w:t>
      </w:r>
      <w:proofErr w:type="gramEnd"/>
      <w:r w:rsidRPr="00854FDF">
        <w:rPr>
          <w:rFonts w:ascii="Arial"/>
          <w:lang w:val="en-US"/>
        </w:rPr>
        <w:t xml:space="preserve"> Metaphors in Mathematics Education. In: </w:t>
      </w:r>
      <w:proofErr w:type="spellStart"/>
      <w:r w:rsidRPr="00854FDF">
        <w:rPr>
          <w:rFonts w:ascii="Arial"/>
          <w:lang w:val="en-US"/>
        </w:rPr>
        <w:t>Lerman</w:t>
      </w:r>
      <w:proofErr w:type="spellEnd"/>
      <w:r w:rsidRPr="00854FDF">
        <w:rPr>
          <w:rFonts w:ascii="Arial"/>
          <w:lang w:val="en-US"/>
        </w:rPr>
        <w:t xml:space="preserve"> S. (Ed.) Encyclopedia of Mathematics Education (www.springerreference.com), pp. 447-453, Be</w:t>
      </w:r>
      <w:r w:rsidRPr="00854FDF">
        <w:rPr>
          <w:rFonts w:ascii="Arial"/>
          <w:lang w:val="en-US"/>
        </w:rPr>
        <w:t>r</w:t>
      </w:r>
      <w:r w:rsidRPr="00854FDF">
        <w:rPr>
          <w:rFonts w:ascii="Arial"/>
          <w:lang w:val="en-US"/>
        </w:rPr>
        <w:t>lin: Springer-</w:t>
      </w:r>
      <w:proofErr w:type="spellStart"/>
      <w:r w:rsidRPr="00854FDF">
        <w:rPr>
          <w:rFonts w:ascii="Arial"/>
          <w:lang w:val="en-US"/>
        </w:rPr>
        <w:t>Verlag</w:t>
      </w:r>
      <w:proofErr w:type="spellEnd"/>
      <w:r w:rsidRPr="00854FDF">
        <w:rPr>
          <w:rFonts w:ascii="Arial"/>
          <w:lang w:val="en-US"/>
        </w:rPr>
        <w:t>.</w:t>
      </w:r>
    </w:p>
    <w:p w14:paraId="426A1D7C" w14:textId="77777777" w:rsidR="00A07A44" w:rsidRDefault="00854FDF" w:rsidP="00377566">
      <w:pPr>
        <w:pStyle w:val="CuerpoA"/>
        <w:widowControl w:val="0"/>
        <w:spacing w:line="360" w:lineRule="auto"/>
        <w:ind w:firstLine="720"/>
      </w:pPr>
      <w:proofErr w:type="spellStart"/>
      <w:r>
        <w:rPr>
          <w:rFonts w:ascii="Arial"/>
          <w:lang w:val="es-ES_tradnl"/>
        </w:rPr>
        <w:t>Valliant</w:t>
      </w:r>
      <w:proofErr w:type="spellEnd"/>
      <w:r>
        <w:rPr>
          <w:rFonts w:ascii="Arial"/>
          <w:lang w:val="es-ES_tradnl"/>
        </w:rPr>
        <w:t xml:space="preserve"> D. (2004). Construcci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de la profesi</w:t>
      </w:r>
      <w:r>
        <w:rPr>
          <w:rFonts w:hAnsi="Arial"/>
          <w:lang w:val="es-ES_tradnl"/>
        </w:rPr>
        <w:t>ó</w:t>
      </w:r>
      <w:r>
        <w:rPr>
          <w:rFonts w:ascii="Arial"/>
          <w:lang w:val="es-ES_tradnl"/>
        </w:rPr>
        <w:t>n docente en Am</w:t>
      </w:r>
      <w:r>
        <w:rPr>
          <w:rFonts w:hAnsi="Arial"/>
          <w:lang w:val="es-ES_tradnl"/>
        </w:rPr>
        <w:t>é</w:t>
      </w:r>
      <w:r>
        <w:rPr>
          <w:rFonts w:ascii="Arial"/>
          <w:lang w:val="es-ES_tradnl"/>
        </w:rPr>
        <w:t>rica Latina. Te</w:t>
      </w:r>
      <w:r>
        <w:rPr>
          <w:rFonts w:ascii="Arial"/>
          <w:lang w:val="es-ES_tradnl"/>
        </w:rPr>
        <w:t>n</w:t>
      </w:r>
      <w:r>
        <w:rPr>
          <w:rFonts w:ascii="Arial"/>
          <w:lang w:val="es-ES_tradnl"/>
        </w:rPr>
        <w:t>dencias, temas y debates. Extra</w:t>
      </w:r>
      <w:r>
        <w:rPr>
          <w:rFonts w:hAnsi="Arial"/>
          <w:lang w:val="es-ES_tradnl"/>
        </w:rPr>
        <w:t>í</w:t>
      </w:r>
      <w:r>
        <w:rPr>
          <w:rFonts w:ascii="Arial"/>
          <w:lang w:val="es-ES_tradnl"/>
        </w:rPr>
        <w:t>da de la p</w:t>
      </w:r>
      <w:r>
        <w:rPr>
          <w:rFonts w:hAnsi="Arial"/>
          <w:lang w:val="es-ES_tradnl"/>
        </w:rPr>
        <w:t>á</w:t>
      </w:r>
      <w:r>
        <w:rPr>
          <w:rFonts w:ascii="Arial"/>
          <w:lang w:val="es-ES_tradnl"/>
        </w:rPr>
        <w:t xml:space="preserve">gina web: </w:t>
      </w:r>
      <w:hyperlink r:id="rId12" w:history="1">
        <w:r>
          <w:rPr>
            <w:rStyle w:val="Hyperlink0"/>
          </w:rPr>
          <w:t>www.oei.es/historico/docentes/.../construccion_profesion_docente_AL_vaillant.pdf</w:t>
        </w:r>
      </w:hyperlink>
      <w:r>
        <w:rPr>
          <w:rFonts w:ascii="Arial"/>
          <w:lang w:val="es-ES_tradnl"/>
        </w:rPr>
        <w:t xml:space="preserve"> </w:t>
      </w:r>
    </w:p>
    <w:sectPr w:rsidR="00A07A44" w:rsidSect="00494398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34" w:right="1134" w:bottom="1134" w:left="1134" w:header="720" w:footer="720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4949C75" w15:done="0"/>
  <w15:commentEx w15:paraId="5442E701" w15:done="0"/>
  <w15:commentEx w15:paraId="25A4FB8A" w15:done="0"/>
  <w15:commentEx w15:paraId="45529F5F" w15:done="0"/>
  <w15:commentEx w15:paraId="0DB8C8DF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3EA82" w14:textId="77777777" w:rsidR="000A1CA4" w:rsidRDefault="000A1CA4">
      <w:r>
        <w:separator/>
      </w:r>
    </w:p>
  </w:endnote>
  <w:endnote w:type="continuationSeparator" w:id="0">
    <w:p w14:paraId="27146167" w14:textId="77777777" w:rsidR="000A1CA4" w:rsidRDefault="000A1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altName w:val="Times New Roman"/>
    <w:charset w:val="00"/>
    <w:family w:val="swiss"/>
    <w:pitch w:val="variable"/>
    <w:sig w:usb0="E10022FF" w:usb1="C000E47F" w:usb2="00000029" w:usb3="00000000" w:csb0="000001D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F8943" w14:textId="77777777" w:rsidR="000A1CA4" w:rsidRDefault="000A1CA4" w:rsidP="0049439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427A485" w14:textId="77777777" w:rsidR="000A1CA4" w:rsidRDefault="000A1CA4" w:rsidP="0049439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AD5255" w14:textId="77777777" w:rsidR="000A1CA4" w:rsidRDefault="000A1CA4" w:rsidP="0049439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60915"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3BDA6D3B" w14:textId="2DA1AE6D" w:rsidR="000A1CA4" w:rsidRDefault="000A1CA4" w:rsidP="00494398">
    <w:pPr>
      <w:pStyle w:val="CabeceraypieA"/>
      <w:ind w:right="360"/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2D946" w14:textId="77777777" w:rsidR="000A1CA4" w:rsidRDefault="000A1CA4">
    <w:pPr>
      <w:pStyle w:val="Cabeceraypi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11A698" w14:textId="77777777" w:rsidR="000A1CA4" w:rsidRDefault="000A1CA4">
      <w:r>
        <w:separator/>
      </w:r>
    </w:p>
  </w:footnote>
  <w:footnote w:type="continuationSeparator" w:id="0">
    <w:p w14:paraId="49B7E1FF" w14:textId="77777777" w:rsidR="000A1CA4" w:rsidRDefault="000A1CA4">
      <w:r>
        <w:continuationSeparator/>
      </w:r>
    </w:p>
  </w:footnote>
  <w:footnote w:type="continuationNotice" w:id="1">
    <w:p w14:paraId="1166400F" w14:textId="77777777" w:rsidR="000A1CA4" w:rsidRDefault="000A1CA4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83752E" w14:textId="77777777" w:rsidR="000A1CA4" w:rsidRDefault="000A1CA4">
    <w:pPr>
      <w:pStyle w:val="Cabeceraypi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39EF1" w14:textId="77777777" w:rsidR="000A1CA4" w:rsidRDefault="000A1CA4">
    <w:pPr>
      <w:pStyle w:val="Cabeceraypi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92E4E"/>
    <w:multiLevelType w:val="multilevel"/>
    <w:tmpl w:val="4A34257A"/>
    <w:styleLink w:val="List0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lowerLetter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lowerRoman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lowerLetter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lowerRoman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lowerLetter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lowerRoman"/>
      <w:lvlText w:val="%9."/>
      <w:lvlJc w:val="left"/>
      <w:rPr>
        <w:rFonts w:ascii="Arial" w:eastAsia="Arial" w:hAnsi="Arial" w:cs="Arial"/>
        <w:position w:val="0"/>
      </w:rPr>
    </w:lvl>
  </w:abstractNum>
  <w:abstractNum w:abstractNumId="1">
    <w:nsid w:val="49D65043"/>
    <w:multiLevelType w:val="multilevel"/>
    <w:tmpl w:val="BEAC4C66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2">
    <w:nsid w:val="514C293B"/>
    <w:multiLevelType w:val="multilevel"/>
    <w:tmpl w:val="CB866FFC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lowerLetter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lowerRoman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lowerLetter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lowerRoman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lowerLetter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lowerRoman"/>
      <w:lvlText w:val="%9."/>
      <w:lvlJc w:val="left"/>
      <w:rPr>
        <w:rFonts w:ascii="Arial" w:eastAsia="Arial" w:hAnsi="Arial" w:cs="Arial"/>
        <w:position w:val="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ocente">
    <w15:presenceInfo w15:providerId="None" w15:userId="Docent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A44"/>
    <w:rsid w:val="000A1CA4"/>
    <w:rsid w:val="00377566"/>
    <w:rsid w:val="00494398"/>
    <w:rsid w:val="007B604D"/>
    <w:rsid w:val="00854FDF"/>
    <w:rsid w:val="00A07A44"/>
    <w:rsid w:val="00A14687"/>
    <w:rsid w:val="00A26BDB"/>
    <w:rsid w:val="00B0545B"/>
    <w:rsid w:val="00CC481E"/>
    <w:rsid w:val="00D26ACF"/>
    <w:rsid w:val="00E47712"/>
    <w:rsid w:val="00E61F34"/>
    <w:rsid w:val="00F60915"/>
    <w:rsid w:val="00F7539F"/>
    <w:rsid w:val="00F93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918A5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abeceraypieA">
    <w:name w:val="Cabecera y pie 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  <w:lang w:val="en-US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de-DE"/>
    </w:rPr>
  </w:style>
  <w:style w:type="paragraph" w:styleId="Textonotapie">
    <w:name w:val="footnote text"/>
    <w:rPr>
      <w:rFonts w:eastAsia="Times New Roman"/>
      <w:color w:val="000000"/>
      <w:sz w:val="24"/>
      <w:szCs w:val="24"/>
      <w:u w:color="000000"/>
      <w:lang w:val="en-US"/>
    </w:rPr>
  </w:style>
  <w:style w:type="paragraph" w:customStyle="1" w:styleId="CuerpoB">
    <w:name w:val="Cuerpo B"/>
    <w:rPr>
      <w:rFonts w:eastAsia="Times New Roman"/>
      <w:color w:val="000000"/>
      <w:sz w:val="24"/>
      <w:szCs w:val="24"/>
      <w:u w:color="000000"/>
      <w:lang w:val="es-ES_tradnl"/>
    </w:rPr>
  </w:style>
  <w:style w:type="numbering" w:customStyle="1" w:styleId="List0">
    <w:name w:val="List 0"/>
    <w:basedOn w:val="Estiloimportado1"/>
    <w:pPr>
      <w:numPr>
        <w:numId w:val="3"/>
      </w:numPr>
    </w:pPr>
  </w:style>
  <w:style w:type="numbering" w:customStyle="1" w:styleId="Estiloimportado1">
    <w:name w:val="Estilo importado 1"/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854F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54FD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54FDF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4F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4FDF"/>
    <w:rPr>
      <w:b/>
      <w:bCs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4FD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4FDF"/>
    <w:rPr>
      <w:rFonts w:ascii="Segoe UI" w:hAnsi="Segoe UI" w:cs="Segoe UI"/>
      <w:sz w:val="18"/>
      <w:szCs w:val="18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49439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398"/>
    <w:rPr>
      <w:sz w:val="24"/>
      <w:szCs w:val="24"/>
      <w:lang w:val="en-US"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49439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abeceraypieA">
    <w:name w:val="Cabecera y pie 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  <w:lang w:val="en-US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de-DE"/>
    </w:rPr>
  </w:style>
  <w:style w:type="paragraph" w:styleId="Textonotapie">
    <w:name w:val="footnote text"/>
    <w:rPr>
      <w:rFonts w:eastAsia="Times New Roman"/>
      <w:color w:val="000000"/>
      <w:sz w:val="24"/>
      <w:szCs w:val="24"/>
      <w:u w:color="000000"/>
      <w:lang w:val="en-US"/>
    </w:rPr>
  </w:style>
  <w:style w:type="paragraph" w:customStyle="1" w:styleId="CuerpoB">
    <w:name w:val="Cuerpo B"/>
    <w:rPr>
      <w:rFonts w:eastAsia="Times New Roman"/>
      <w:color w:val="000000"/>
      <w:sz w:val="24"/>
      <w:szCs w:val="24"/>
      <w:u w:color="000000"/>
      <w:lang w:val="es-ES_tradnl"/>
    </w:rPr>
  </w:style>
  <w:style w:type="numbering" w:customStyle="1" w:styleId="List0">
    <w:name w:val="List 0"/>
    <w:basedOn w:val="Estiloimportado1"/>
    <w:pPr>
      <w:numPr>
        <w:numId w:val="3"/>
      </w:numPr>
    </w:pPr>
  </w:style>
  <w:style w:type="numbering" w:customStyle="1" w:styleId="Estiloimportado1">
    <w:name w:val="Estilo importado 1"/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854F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54FD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54FDF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4F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4FDF"/>
    <w:rPr>
      <w:b/>
      <w:bCs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4FD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4FDF"/>
    <w:rPr>
      <w:rFonts w:ascii="Segoe UI" w:hAnsi="Segoe UI" w:cs="Segoe UI"/>
      <w:sz w:val="18"/>
      <w:szCs w:val="18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49439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398"/>
    <w:rPr>
      <w:sz w:val="24"/>
      <w:szCs w:val="24"/>
      <w:lang w:val="en-US"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494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1" Type="http://schemas.microsoft.com/office/2011/relationships/commentsExtended" Target="commentsExtended.xml"/><Relationship Id="rId22" Type="http://schemas.microsoft.com/office/2011/relationships/people" Target="people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hyperlink" Target="http://www.oei.es/historico/docentes/.../construccion_profesion_docente_AL_vaillant.pdf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2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4621</Words>
  <Characters>25420</Characters>
  <Application>Microsoft Macintosh Word</Application>
  <DocSecurity>0</DocSecurity>
  <Lines>211</Lines>
  <Paragraphs>59</Paragraphs>
  <ScaleCrop>false</ScaleCrop>
  <Company/>
  <LinksUpToDate>false</LinksUpToDate>
  <CharactersWithSpaces>29982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Pamela Reyes</cp:lastModifiedBy>
  <cp:revision>4</cp:revision>
  <dcterms:created xsi:type="dcterms:W3CDTF">2017-05-22T15:47:00Z</dcterms:created>
  <dcterms:modified xsi:type="dcterms:W3CDTF">2017-05-22T15:53:00Z</dcterms:modified>
</cp:coreProperties>
</file>